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FE6D80">
        <w:rPr>
          <w:b/>
          <w:smallCaps/>
          <w:sz w:val="28"/>
          <w:szCs w:val="28"/>
        </w:rPr>
        <w:t xml:space="preserve"> </w:t>
      </w:r>
      <w:r w:rsidR="004C5089" w:rsidRPr="004C5089">
        <w:rPr>
          <w:sz w:val="28"/>
          <w:szCs w:val="28"/>
        </w:rPr>
        <w:t>RORS00008/GHZr/TD2</w:t>
      </w:r>
    </w:p>
    <w:p w:rsidR="00556095" w:rsidRPr="00FE6D80"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FE6D80">
        <w:rPr>
          <w:b/>
          <w:smallCaps/>
          <w:sz w:val="28"/>
          <w:szCs w:val="28"/>
        </w:rPr>
        <w:t>g</w:t>
      </w:r>
      <w:r w:rsidRPr="00FE6D80">
        <w:rPr>
          <w:b/>
          <w:smallCaps/>
          <w:sz w:val="28"/>
          <w:szCs w:val="28"/>
        </w:rPr>
        <w:t xml:space="preserve">eneral </w:t>
      </w:r>
      <w:r w:rsidR="0077786E" w:rsidRPr="00FE6D80">
        <w:rPr>
          <w:b/>
          <w:smallCaps/>
          <w:sz w:val="28"/>
          <w:szCs w:val="28"/>
        </w:rPr>
        <w:t>b</w:t>
      </w:r>
      <w:r w:rsidRPr="00FE6D80">
        <w:rPr>
          <w:b/>
          <w:smallCaps/>
          <w:sz w:val="28"/>
          <w:szCs w:val="28"/>
        </w:rPr>
        <w:t>udget</w:t>
      </w:r>
      <w:r w:rsidR="0077786E" w:rsidRPr="00FE6D80">
        <w:rPr>
          <w:b/>
          <w:smallCaps/>
          <w:sz w:val="28"/>
          <w:szCs w:val="28"/>
        </w:rPr>
        <w:t xml:space="preserve"> of the Union</w:t>
      </w:r>
    </w:p>
    <w:p w:rsidR="004C5089" w:rsidRDefault="004C5089" w:rsidP="004C5089">
      <w:pPr>
        <w:spacing w:after="0"/>
        <w:rPr>
          <w:sz w:val="22"/>
          <w:szCs w:val="22"/>
        </w:rPr>
      </w:pPr>
      <w:r w:rsidRPr="00FE6D80">
        <w:rPr>
          <w:sz w:val="22"/>
          <w:szCs w:val="22"/>
        </w:rPr>
        <w:t xml:space="preserve">General Hospital ”Djordje Joanović” Zrenjanin, </w:t>
      </w:r>
    </w:p>
    <w:p w:rsidR="004C5089" w:rsidRDefault="004C5089" w:rsidP="004C5089">
      <w:pPr>
        <w:spacing w:after="0"/>
        <w:rPr>
          <w:sz w:val="22"/>
          <w:szCs w:val="22"/>
        </w:rPr>
      </w:pPr>
      <w:r w:rsidRPr="00FE6D80">
        <w:rPr>
          <w:sz w:val="22"/>
          <w:szCs w:val="22"/>
        </w:rPr>
        <w:t>Dr Vase Savića 5, 23000 Zrenjanin Serbia</w:t>
      </w:r>
    </w:p>
    <w:p w:rsidR="00FE6D80" w:rsidRPr="0036136C" w:rsidRDefault="004C5089" w:rsidP="004C5089">
      <w:pPr>
        <w:spacing w:after="0"/>
        <w:rPr>
          <w:sz w:val="22"/>
          <w:szCs w:val="22"/>
        </w:rPr>
      </w:pPr>
      <w:r>
        <w:rPr>
          <w:sz w:val="22"/>
          <w:szCs w:val="22"/>
        </w:rPr>
        <w:t xml:space="preserve">VAT number: </w:t>
      </w:r>
      <w:r w:rsidRPr="00FE6D80">
        <w:rPr>
          <w:sz w:val="22"/>
          <w:szCs w:val="22"/>
        </w:rPr>
        <w:t>105539565</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4C5089" w:rsidP="0036136C">
      <w:pPr>
        <w:spacing w:before="240" w:after="0"/>
        <w:jc w:val="center"/>
        <w:outlineLvl w:val="0"/>
        <w:rPr>
          <w:b/>
          <w:sz w:val="28"/>
        </w:rPr>
      </w:pPr>
      <w:r w:rsidRPr="0036136C">
        <w:rPr>
          <w:b/>
          <w:sz w:val="28"/>
        </w:rPr>
        <w:t xml:space="preserve">PROJECT </w:t>
      </w:r>
      <w:r w:rsidRPr="00FE6D80">
        <w:rPr>
          <w:b/>
          <w:sz w:val="28"/>
        </w:rPr>
        <w:t>HARMONIZATION OF CARDIOVASCULAR DISEASES MANAGEMENT FROM PREVENTION TO HEART TRANSPLANTATION IN THE CROSS BORDER AREA</w:t>
      </w:r>
      <w:r>
        <w:rPr>
          <w:b/>
          <w:sz w:val="28"/>
        </w:rPr>
        <w:t xml:space="preserve">/ </w:t>
      </w:r>
      <w:r w:rsidRPr="00FE6D80">
        <w:rPr>
          <w:b/>
          <w:sz w:val="28"/>
        </w:rPr>
        <w:t>RORS00008</w:t>
      </w:r>
    </w:p>
    <w:p w:rsidR="00E75AAC" w:rsidRPr="0036136C" w:rsidRDefault="00E75AAC" w:rsidP="0036136C">
      <w:pPr>
        <w:spacing w:before="360" w:after="0"/>
        <w:jc w:val="center"/>
        <w:outlineLvl w:val="0"/>
        <w:rPr>
          <w:b/>
          <w:sz w:val="28"/>
        </w:rPr>
      </w:pPr>
      <w:r w:rsidRPr="0036136C">
        <w:rPr>
          <w:b/>
          <w:sz w:val="28"/>
        </w:rPr>
        <w:t xml:space="preserve">CONTRACT TITLE </w:t>
      </w:r>
      <w:r w:rsidR="00270024" w:rsidRPr="00270024">
        <w:rPr>
          <w:b/>
          <w:sz w:val="28"/>
        </w:rPr>
        <w:t>Organization of events</w:t>
      </w:r>
    </w:p>
    <w:p w:rsidR="00E75AAC" w:rsidRPr="0036136C" w:rsidRDefault="00E75AAC" w:rsidP="00E75AAC">
      <w:pPr>
        <w:spacing w:before="240"/>
        <w:jc w:val="center"/>
        <w:outlineLvl w:val="0"/>
        <w:rPr>
          <w:b/>
          <w:sz w:val="22"/>
        </w:rPr>
      </w:pPr>
      <w:r w:rsidRPr="0036136C">
        <w:rPr>
          <w:b/>
          <w:sz w:val="22"/>
        </w:rPr>
        <w:t xml:space="preserve">Identification number </w:t>
      </w:r>
      <w:r w:rsidR="004C5089" w:rsidRPr="004C5089">
        <w:rPr>
          <w:sz w:val="22"/>
        </w:rPr>
        <w:t>RORS00008/GHZr/TD2</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FE6D80">
        <w:rPr>
          <w:sz w:val="22"/>
          <w:szCs w:val="22"/>
        </w:rPr>
        <w:t xml:space="preserve">The subject of this </w:t>
      </w:r>
      <w:r w:rsidR="009A523C" w:rsidRPr="00FE6D80">
        <w:rPr>
          <w:sz w:val="22"/>
          <w:szCs w:val="22"/>
        </w:rPr>
        <w:t>c</w:t>
      </w:r>
      <w:r w:rsidR="009642E7" w:rsidRPr="00FE6D80">
        <w:rPr>
          <w:sz w:val="22"/>
          <w:szCs w:val="22"/>
        </w:rPr>
        <w:t xml:space="preserve">ontract is </w:t>
      </w:r>
      <w:r w:rsidR="00270024" w:rsidRPr="00270024">
        <w:rPr>
          <w:sz w:val="22"/>
          <w:szCs w:val="22"/>
        </w:rPr>
        <w:t>Organization of events</w:t>
      </w:r>
      <w:r w:rsidR="00FE6D80" w:rsidRPr="00FE6D80">
        <w:rPr>
          <w:sz w:val="22"/>
          <w:szCs w:val="22"/>
        </w:rPr>
        <w:t xml:space="preserve"> services </w:t>
      </w:r>
      <w:r w:rsidR="00B93DE2" w:rsidRPr="00FE6D80">
        <w:rPr>
          <w:sz w:val="22"/>
          <w:szCs w:val="22"/>
        </w:rPr>
        <w:t>done in</w:t>
      </w:r>
      <w:r w:rsidR="00FE6D80" w:rsidRPr="00FE6D80">
        <w:rPr>
          <w:sz w:val="22"/>
          <w:szCs w:val="22"/>
        </w:rPr>
        <w:t xml:space="preserve"> </w:t>
      </w:r>
      <w:r w:rsidR="004C5089">
        <w:rPr>
          <w:sz w:val="22"/>
          <w:szCs w:val="22"/>
        </w:rPr>
        <w:t>Zrenjanin</w:t>
      </w:r>
      <w:r w:rsidR="00FE6D80" w:rsidRPr="00FE6D80">
        <w:rPr>
          <w:sz w:val="22"/>
          <w:szCs w:val="22"/>
        </w:rPr>
        <w:t>/ Serbia</w:t>
      </w:r>
      <w:r w:rsidR="009642E7" w:rsidRPr="00FE6D80">
        <w:rPr>
          <w:sz w:val="22"/>
          <w:szCs w:val="22"/>
        </w:rPr>
        <w:t xml:space="preserve"> with</w:t>
      </w:r>
      <w:r w:rsidR="009642E7" w:rsidRPr="0036136C">
        <w:rPr>
          <w:sz w:val="22"/>
          <w:szCs w:val="22"/>
        </w:rPr>
        <w:t xml:space="preserve"> identification number </w:t>
      </w:r>
      <w:r w:rsidR="004C5089" w:rsidRPr="004C5089">
        <w:rPr>
          <w:sz w:val="22"/>
          <w:szCs w:val="22"/>
        </w:rPr>
        <w:t>RORS00008/GHZr/TD2</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FE6D80">
        <w:rPr>
          <w:sz w:val="22"/>
          <w:szCs w:val="22"/>
        </w:rPr>
        <w:lastRenderedPageBreak/>
        <w:t xml:space="preserve">This </w:t>
      </w:r>
      <w:r w:rsidR="009A523C" w:rsidRPr="00FE6D80">
        <w:rPr>
          <w:sz w:val="22"/>
          <w:szCs w:val="22"/>
        </w:rPr>
        <w:t>c</w:t>
      </w:r>
      <w:r w:rsidRPr="00FE6D80">
        <w:rPr>
          <w:sz w:val="22"/>
          <w:szCs w:val="22"/>
        </w:rPr>
        <w:t xml:space="preserve">ontract, established in </w:t>
      </w:r>
      <w:r w:rsidR="00F7477B" w:rsidRPr="00FE6D80">
        <w:rPr>
          <w:sz w:val="22"/>
          <w:szCs w:val="22"/>
        </w:rPr>
        <w:t>[</w:t>
      </w:r>
      <w:r w:rsidR="00F7477B" w:rsidRPr="00FE6D80">
        <w:rPr>
          <w:sz w:val="22"/>
          <w:szCs w:val="22"/>
          <w:highlight w:val="lightGray"/>
        </w:rPr>
        <w:t>E</w:t>
      </w:r>
      <w:r w:rsidRPr="00FE6D80">
        <w:rPr>
          <w:sz w:val="22"/>
          <w:szCs w:val="22"/>
          <w:highlight w:val="lightGray"/>
        </w:rPr>
        <w:t>uro</w:t>
      </w:r>
      <w:r w:rsidR="00F7477B" w:rsidRPr="00FE6D80">
        <w:rPr>
          <w:sz w:val="22"/>
          <w:szCs w:val="22"/>
          <w:highlight w:val="lightGray"/>
        </w:rPr>
        <w:t>][</w:t>
      </w:r>
      <w:r w:rsidR="00FE6D80" w:rsidRPr="00FE6D80">
        <w:rPr>
          <w:sz w:val="22"/>
          <w:szCs w:val="22"/>
          <w:highlight w:val="lightGray"/>
        </w:rPr>
        <w:t>RSD</w:t>
      </w:r>
      <w:r w:rsidR="00F7477B" w:rsidRPr="00FE6D80">
        <w:rPr>
          <w:sz w:val="22"/>
          <w:szCs w:val="22"/>
        </w:rPr>
        <w:t>]</w:t>
      </w:r>
      <w:r w:rsidRPr="00FE6D80">
        <w:rPr>
          <w:sz w:val="22"/>
          <w:szCs w:val="22"/>
        </w:rPr>
        <w:t xml:space="preserve">, is a global price contract. The contract value is </w:t>
      </w:r>
      <w:r w:rsidR="004C5CFC" w:rsidRPr="00E725FE">
        <w:rPr>
          <w:sz w:val="22"/>
          <w:szCs w:val="22"/>
        </w:rPr>
        <w:t>(excluding VAT/other taxes)</w:t>
      </w:r>
      <w:r w:rsidR="004C5CFC" w:rsidRPr="00FE6D80">
        <w:rPr>
          <w:sz w:val="22"/>
          <w:szCs w:val="22"/>
        </w:rPr>
        <w:t xml:space="preserve"> </w:t>
      </w:r>
      <w:r w:rsidR="00F7477B" w:rsidRPr="00FE6D80">
        <w:rPr>
          <w:sz w:val="22"/>
          <w:szCs w:val="22"/>
        </w:rPr>
        <w:t>[</w:t>
      </w:r>
      <w:r w:rsidR="00F7477B" w:rsidRPr="00FE6D80">
        <w:rPr>
          <w:sz w:val="22"/>
          <w:szCs w:val="22"/>
          <w:highlight w:val="lightGray"/>
        </w:rPr>
        <w:t>EUR] [</w:t>
      </w:r>
      <w:r w:rsidR="00FE6D80" w:rsidRPr="00FE6D80">
        <w:rPr>
          <w:sz w:val="22"/>
          <w:szCs w:val="22"/>
          <w:highlight w:val="lightGray"/>
        </w:rPr>
        <w:t>RSD</w:t>
      </w:r>
      <w:r w:rsidR="00F7477B" w:rsidRPr="00FE6D80">
        <w:rPr>
          <w:sz w:val="22"/>
          <w:szCs w:val="22"/>
        </w:rPr>
        <w:t xml:space="preserve">] </w:t>
      </w:r>
      <w:r w:rsidRPr="00FE6D80">
        <w:rPr>
          <w:sz w:val="22"/>
          <w:szCs w:val="22"/>
        </w:rPr>
        <w:t>&lt;</w:t>
      </w:r>
      <w:r w:rsidRPr="00FE6D80">
        <w:rPr>
          <w:sz w:val="22"/>
          <w:szCs w:val="22"/>
          <w:highlight w:val="yellow"/>
        </w:rPr>
        <w:t>amount</w:t>
      </w:r>
      <w:r w:rsidRPr="00FE6D80">
        <w:rPr>
          <w:sz w:val="22"/>
          <w:szCs w:val="22"/>
        </w:rPr>
        <w:t>&gt;.</w:t>
      </w:r>
      <w:r w:rsidR="00F7477B" w:rsidRPr="00FE6D80">
        <w:rPr>
          <w:sz w:val="22"/>
          <w:szCs w:val="22"/>
        </w:rPr>
        <w:t>]</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73B34" w:rsidRPr="0036136C" w:rsidRDefault="00A73B34" w:rsidP="00FE6D80">
      <w:pPr>
        <w:spacing w:after="120"/>
        <w:ind w:left="993"/>
        <w:rPr>
          <w:sz w:val="22"/>
          <w:szCs w:val="22"/>
        </w:rPr>
      </w:pPr>
    </w:p>
    <w:p w:rsidR="0036136C" w:rsidRPr="00FE6D80" w:rsidRDefault="00A73B34" w:rsidP="0036136C">
      <w:pPr>
        <w:spacing w:after="120"/>
        <w:ind w:left="567"/>
        <w:rPr>
          <w:sz w:val="22"/>
          <w:szCs w:val="22"/>
        </w:rPr>
      </w:pPr>
      <w:r w:rsidRPr="00FE6D80">
        <w:rPr>
          <w:sz w:val="22"/>
          <w:szCs w:val="22"/>
        </w:rPr>
        <w:t>The</w:t>
      </w:r>
      <w:r w:rsidR="000107AD" w:rsidRPr="00FE6D80">
        <w:rPr>
          <w:sz w:val="22"/>
          <w:szCs w:val="22"/>
        </w:rPr>
        <w:t>se</w:t>
      </w:r>
      <w:r w:rsidR="00FE6D80" w:rsidRPr="00FE6D80">
        <w:rPr>
          <w:sz w:val="22"/>
          <w:szCs w:val="22"/>
        </w:rPr>
        <w:t xml:space="preserve"> </w:t>
      </w:r>
      <w:r w:rsidR="000107AD" w:rsidRPr="00FE6D80">
        <w:rPr>
          <w:sz w:val="22"/>
          <w:szCs w:val="22"/>
        </w:rPr>
        <w:t xml:space="preserve">above listed </w:t>
      </w:r>
      <w:r w:rsidRPr="00FE6D80">
        <w:rPr>
          <w:sz w:val="22"/>
          <w:szCs w:val="22"/>
        </w:rPr>
        <w:t>documents mak</w:t>
      </w:r>
      <w:r w:rsidR="0062745F" w:rsidRPr="00FE6D80">
        <w:rPr>
          <w:sz w:val="22"/>
          <w:szCs w:val="22"/>
        </w:rPr>
        <w:t>e</w:t>
      </w:r>
      <w:r w:rsidRPr="00FE6D80">
        <w:rPr>
          <w:sz w:val="22"/>
          <w:szCs w:val="22"/>
        </w:rPr>
        <w:t xml:space="preserve"> up the contract</w:t>
      </w:r>
      <w:r w:rsidR="0062745F" w:rsidRPr="00FE6D80">
        <w:rPr>
          <w:sz w:val="22"/>
          <w:szCs w:val="22"/>
        </w:rPr>
        <w:t>. They</w:t>
      </w:r>
      <w:r w:rsidRPr="00FE6D80">
        <w:rPr>
          <w:sz w:val="22"/>
          <w:szCs w:val="22"/>
        </w:rPr>
        <w:t xml:space="preserve"> shall be deemed to be mutually explanatory</w:t>
      </w:r>
      <w:r w:rsidR="000107AD" w:rsidRPr="00FE6D80">
        <w:rPr>
          <w:sz w:val="22"/>
          <w:szCs w:val="22"/>
        </w:rPr>
        <w:t>.</w:t>
      </w:r>
      <w:r w:rsidR="00FE6D80" w:rsidRPr="00FE6D80">
        <w:rPr>
          <w:sz w:val="22"/>
          <w:szCs w:val="22"/>
        </w:rPr>
        <w:t xml:space="preserve"> </w:t>
      </w:r>
      <w:r w:rsidR="000107AD" w:rsidRPr="00FE6D80">
        <w:rPr>
          <w:sz w:val="22"/>
          <w:szCs w:val="22"/>
        </w:rPr>
        <w:t>I</w:t>
      </w:r>
      <w:r w:rsidRPr="00FE6D80">
        <w:rPr>
          <w:sz w:val="22"/>
          <w:szCs w:val="22"/>
        </w:rPr>
        <w:t>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FE6D80">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ED20D6" w:rsidRDefault="00FE6D80" w:rsidP="00ED20D6">
      <w:pPr>
        <w:keepNext/>
        <w:keepLines/>
        <w:tabs>
          <w:tab w:val="left" w:pos="0"/>
        </w:tabs>
        <w:spacing w:before="240" w:after="120"/>
        <w:rPr>
          <w:sz w:val="22"/>
          <w:szCs w:val="22"/>
        </w:rPr>
      </w:pPr>
      <w:r w:rsidRPr="00C1075A">
        <w:rPr>
          <w:sz w:val="22"/>
          <w:szCs w:val="22"/>
        </w:rPr>
        <w:t xml:space="preserve">Done </w:t>
      </w:r>
      <w:r w:rsidRPr="00602A5F">
        <w:rPr>
          <w:sz w:val="22"/>
          <w:szCs w:val="22"/>
        </w:rPr>
        <w:t>in English in two originals one original for the contract</w:t>
      </w:r>
      <w:r>
        <w:rPr>
          <w:sz w:val="22"/>
          <w:szCs w:val="22"/>
        </w:rPr>
        <w:t>ing authority</w:t>
      </w:r>
      <w:r w:rsidRPr="00602A5F">
        <w:rPr>
          <w:sz w:val="22"/>
          <w:szCs w:val="22"/>
        </w:rPr>
        <w:t xml:space="preserve"> and</w:t>
      </w:r>
      <w:r w:rsidRPr="00C1075A">
        <w:rPr>
          <w:sz w:val="22"/>
          <w:szCs w:val="22"/>
        </w:rPr>
        <w:t xml:space="preserve">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FE6D80" w:rsidRDefault="00FE6D80" w:rsidP="00F8178E">
      <w:pPr>
        <w:jc w:val="center"/>
        <w:rPr>
          <w:b/>
          <w:sz w:val="28"/>
          <w:szCs w:val="28"/>
        </w:rPr>
      </w:pPr>
    </w:p>
    <w:p w:rsidR="00270024" w:rsidRDefault="00270024" w:rsidP="00F8178E">
      <w:pPr>
        <w:jc w:val="center"/>
        <w:rPr>
          <w:b/>
          <w:sz w:val="28"/>
          <w:szCs w:val="28"/>
        </w:rPr>
      </w:pPr>
    </w:p>
    <w:p w:rsidR="00270024" w:rsidRDefault="00270024" w:rsidP="00F8178E">
      <w:pPr>
        <w:jc w:val="center"/>
        <w:rPr>
          <w:b/>
          <w:sz w:val="28"/>
          <w:szCs w:val="28"/>
        </w:rPr>
      </w:pPr>
    </w:p>
    <w:p w:rsidR="00E75AAC" w:rsidRPr="00F8178E" w:rsidRDefault="00E75AAC" w:rsidP="00F8178E">
      <w:pPr>
        <w:jc w:val="center"/>
        <w:rPr>
          <w:b/>
          <w:sz w:val="28"/>
          <w:szCs w:val="28"/>
        </w:rPr>
      </w:pPr>
      <w:r w:rsidRPr="00F8178E">
        <w:rPr>
          <w:b/>
          <w:sz w:val="28"/>
          <w:szCs w:val="28"/>
        </w:rPr>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E6D80">
        <w:rPr>
          <w:sz w:val="22"/>
          <w:szCs w:val="22"/>
        </w:rPr>
        <w:t>For the Contracting Authority:</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r>
        <w:rPr>
          <w:sz w:val="22"/>
          <w:szCs w:val="22"/>
        </w:rPr>
        <w:tab/>
        <w:t>For the Contractor</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693FED">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00693FED">
        <w:rPr>
          <w:sz w:val="22"/>
          <w:szCs w:val="22"/>
        </w:rPr>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4C5089" w:rsidRPr="00693FED" w:rsidRDefault="004C5089" w:rsidP="004C5089">
      <w:pPr>
        <w:spacing w:after="0"/>
        <w:ind w:left="567" w:hanging="567"/>
        <w:rPr>
          <w:sz w:val="22"/>
          <w:szCs w:val="22"/>
        </w:rPr>
      </w:pPr>
      <w:r w:rsidRPr="00D119D8">
        <w:rPr>
          <w:sz w:val="22"/>
          <w:szCs w:val="22"/>
        </w:rPr>
        <w:t>19.1</w:t>
      </w:r>
      <w:r w:rsidRPr="00D119D8">
        <w:rPr>
          <w:b/>
          <w:sz w:val="22"/>
          <w:szCs w:val="22"/>
        </w:rPr>
        <w:tab/>
      </w:r>
      <w:r w:rsidRPr="00693FED">
        <w:rPr>
          <w:sz w:val="22"/>
          <w:szCs w:val="22"/>
        </w:rPr>
        <w:t>The start date for implementation shall be date of signature of the contract by both parties</w:t>
      </w:r>
    </w:p>
    <w:p w:rsidR="004C5089" w:rsidRPr="00693FED" w:rsidRDefault="004C5089" w:rsidP="004C5089">
      <w:pPr>
        <w:ind w:left="567"/>
        <w:rPr>
          <w:sz w:val="22"/>
          <w:szCs w:val="22"/>
        </w:rPr>
      </w:pPr>
    </w:p>
    <w:p w:rsidR="00B8227D" w:rsidRPr="002D5121" w:rsidRDefault="004C5089" w:rsidP="004C5089">
      <w:pPr>
        <w:spacing w:after="120"/>
        <w:ind w:left="567" w:hanging="567"/>
        <w:rPr>
          <w:sz w:val="22"/>
          <w:szCs w:val="22"/>
        </w:rPr>
      </w:pPr>
      <w:r w:rsidRPr="00693FED">
        <w:rPr>
          <w:sz w:val="22"/>
          <w:szCs w:val="22"/>
        </w:rPr>
        <w:t>19.2</w:t>
      </w:r>
      <w:r w:rsidRPr="00693FED">
        <w:rPr>
          <w:sz w:val="22"/>
          <w:szCs w:val="22"/>
        </w:rPr>
        <w:tab/>
        <w:t>The period for implementing the tasks is until 25th June 2028.</w:t>
      </w:r>
    </w:p>
    <w:p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p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520"/>
      </w:tblGrid>
      <w:tr w:rsidR="009642E7" w:rsidRPr="0036136C" w:rsidTr="00212B1D">
        <w:trPr>
          <w:cantSplit/>
          <w:trHeight w:val="345"/>
        </w:trPr>
        <w:tc>
          <w:tcPr>
            <w:tcW w:w="1134" w:type="dxa"/>
          </w:tcPr>
          <w:p w:rsidR="009642E7" w:rsidRPr="0036136C" w:rsidRDefault="009642E7" w:rsidP="004C5CFC">
            <w:pPr>
              <w:keepNext/>
              <w:spacing w:after="0"/>
              <w:jc w:val="center"/>
              <w:rPr>
                <w:b/>
                <w:sz w:val="22"/>
                <w:szCs w:val="22"/>
              </w:rPr>
            </w:pPr>
            <w:r w:rsidRPr="0036136C">
              <w:rPr>
                <w:b/>
                <w:sz w:val="22"/>
                <w:szCs w:val="22"/>
              </w:rPr>
              <w:t>Month</w:t>
            </w:r>
          </w:p>
        </w:tc>
        <w:tc>
          <w:tcPr>
            <w:tcW w:w="6078" w:type="dxa"/>
          </w:tcPr>
          <w:p w:rsidR="009642E7" w:rsidRPr="0036136C" w:rsidRDefault="009642E7" w:rsidP="004C5CFC">
            <w:pPr>
              <w:keepNext/>
              <w:spacing w:after="0"/>
              <w:rPr>
                <w:b/>
                <w:sz w:val="22"/>
                <w:szCs w:val="22"/>
              </w:rPr>
            </w:pPr>
          </w:p>
        </w:tc>
        <w:tc>
          <w:tcPr>
            <w:tcW w:w="1520" w:type="dxa"/>
          </w:tcPr>
          <w:p w:rsidR="009642E7" w:rsidRPr="0036136C" w:rsidRDefault="009642E7" w:rsidP="004C5CFC">
            <w:pPr>
              <w:keepNext/>
              <w:spacing w:after="0"/>
              <w:jc w:val="center"/>
              <w:rPr>
                <w:b/>
                <w:sz w:val="22"/>
                <w:szCs w:val="22"/>
              </w:rPr>
            </w:pPr>
            <w:r w:rsidRPr="0036136C">
              <w:rPr>
                <w:b/>
                <w:sz w:val="22"/>
                <w:szCs w:val="22"/>
              </w:rPr>
              <w:t>&lt;</w:t>
            </w:r>
            <w:r w:rsidRPr="00104095">
              <w:rPr>
                <w:b/>
                <w:sz w:val="22"/>
                <w:szCs w:val="22"/>
                <w:highlight w:val="yellow"/>
              </w:rPr>
              <w:t>EUR/</w:t>
            </w:r>
            <w:r w:rsidR="004C5CFC" w:rsidRPr="004C5CFC">
              <w:rPr>
                <w:b/>
                <w:sz w:val="22"/>
                <w:szCs w:val="22"/>
                <w:highlight w:val="yellow"/>
              </w:rPr>
              <w:t>RSD</w:t>
            </w:r>
            <w:r w:rsidRPr="0036136C">
              <w:rPr>
                <w:b/>
                <w:sz w:val="22"/>
                <w:szCs w:val="22"/>
              </w:rPr>
              <w:t>&gt;</w:t>
            </w:r>
          </w:p>
        </w:tc>
      </w:tr>
      <w:tr w:rsidR="004C5089" w:rsidRPr="0036136C" w:rsidTr="004C5089">
        <w:trPr>
          <w:cantSplit/>
          <w:trHeight w:val="337"/>
        </w:trPr>
        <w:tc>
          <w:tcPr>
            <w:tcW w:w="1134" w:type="dxa"/>
            <w:tcBorders>
              <w:bottom w:val="nil"/>
            </w:tcBorders>
          </w:tcPr>
          <w:p w:rsidR="004C5089" w:rsidRPr="002D7FD3" w:rsidRDefault="004C5089" w:rsidP="004C5089">
            <w:pPr>
              <w:spacing w:after="0"/>
              <w:jc w:val="center"/>
              <w:rPr>
                <w:b/>
                <w:sz w:val="22"/>
                <w:szCs w:val="22"/>
              </w:rPr>
            </w:pPr>
            <w:r>
              <w:rPr>
                <w:b/>
                <w:sz w:val="22"/>
                <w:szCs w:val="22"/>
              </w:rPr>
              <w:t>1</w:t>
            </w:r>
          </w:p>
        </w:tc>
        <w:tc>
          <w:tcPr>
            <w:tcW w:w="6078" w:type="dxa"/>
            <w:tcBorders>
              <w:bottom w:val="nil"/>
            </w:tcBorders>
          </w:tcPr>
          <w:p w:rsidR="004C5089" w:rsidRPr="002D7FD3" w:rsidRDefault="004C5089" w:rsidP="004C5089">
            <w:pPr>
              <w:spacing w:after="0"/>
              <w:ind w:left="567" w:hanging="567"/>
              <w:rPr>
                <w:b/>
                <w:sz w:val="22"/>
                <w:szCs w:val="22"/>
              </w:rPr>
            </w:pPr>
            <w:r w:rsidRPr="002D7FD3">
              <w:rPr>
                <w:sz w:val="22"/>
                <w:szCs w:val="22"/>
              </w:rPr>
              <w:t>1</w:t>
            </w:r>
            <w:r w:rsidRPr="002D7FD3">
              <w:rPr>
                <w:sz w:val="22"/>
                <w:szCs w:val="22"/>
                <w:vertAlign w:val="superscript"/>
              </w:rPr>
              <w:t>st</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10.48% of the contract value</w:t>
            </w:r>
          </w:p>
        </w:tc>
      </w:tr>
      <w:tr w:rsidR="004C5089" w:rsidRPr="0036136C" w:rsidTr="004C5089">
        <w:trPr>
          <w:cantSplit/>
          <w:trHeight w:val="303"/>
        </w:trPr>
        <w:tc>
          <w:tcPr>
            <w:tcW w:w="1134" w:type="dxa"/>
            <w:tcBorders>
              <w:bottom w:val="nil"/>
            </w:tcBorders>
          </w:tcPr>
          <w:p w:rsidR="004C5089" w:rsidRPr="002D7FD3" w:rsidRDefault="004C5089" w:rsidP="004C5089">
            <w:pPr>
              <w:spacing w:after="0"/>
              <w:jc w:val="center"/>
              <w:rPr>
                <w:b/>
                <w:sz w:val="22"/>
                <w:szCs w:val="22"/>
              </w:rPr>
            </w:pPr>
            <w:r>
              <w:rPr>
                <w:b/>
                <w:sz w:val="22"/>
                <w:szCs w:val="22"/>
              </w:rPr>
              <w:t>12</w:t>
            </w:r>
          </w:p>
        </w:tc>
        <w:tc>
          <w:tcPr>
            <w:tcW w:w="6078" w:type="dxa"/>
            <w:tcBorders>
              <w:bottom w:val="nil"/>
            </w:tcBorders>
          </w:tcPr>
          <w:p w:rsidR="004C5089" w:rsidRPr="002D7FD3" w:rsidRDefault="004C5089" w:rsidP="004C5089">
            <w:pPr>
              <w:spacing w:after="0"/>
              <w:ind w:left="567" w:hanging="567"/>
              <w:rPr>
                <w:sz w:val="22"/>
                <w:szCs w:val="22"/>
              </w:rPr>
            </w:pPr>
            <w:r w:rsidRPr="002D7FD3">
              <w:rPr>
                <w:sz w:val="22"/>
                <w:szCs w:val="22"/>
              </w:rPr>
              <w:t>2</w:t>
            </w:r>
            <w:r w:rsidRPr="002D7FD3">
              <w:rPr>
                <w:sz w:val="22"/>
                <w:szCs w:val="22"/>
                <w:vertAlign w:val="superscript"/>
              </w:rPr>
              <w:t>nd</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10.48% of the contract value</w:t>
            </w:r>
          </w:p>
        </w:tc>
      </w:tr>
      <w:tr w:rsidR="004C5089" w:rsidRPr="0036136C" w:rsidTr="005B1EE6">
        <w:trPr>
          <w:cantSplit/>
          <w:trHeight w:val="461"/>
        </w:trPr>
        <w:tc>
          <w:tcPr>
            <w:tcW w:w="1134" w:type="dxa"/>
            <w:tcBorders>
              <w:bottom w:val="nil"/>
            </w:tcBorders>
          </w:tcPr>
          <w:p w:rsidR="004C5089" w:rsidRPr="002D7FD3" w:rsidRDefault="004C5089" w:rsidP="004C5089">
            <w:pPr>
              <w:spacing w:after="0"/>
              <w:jc w:val="center"/>
              <w:rPr>
                <w:b/>
                <w:sz w:val="22"/>
                <w:szCs w:val="22"/>
              </w:rPr>
            </w:pPr>
            <w:r>
              <w:rPr>
                <w:b/>
                <w:sz w:val="22"/>
                <w:szCs w:val="22"/>
              </w:rPr>
              <w:lastRenderedPageBreak/>
              <w:t>15</w:t>
            </w:r>
          </w:p>
        </w:tc>
        <w:tc>
          <w:tcPr>
            <w:tcW w:w="6078" w:type="dxa"/>
            <w:tcBorders>
              <w:bottom w:val="nil"/>
            </w:tcBorders>
          </w:tcPr>
          <w:p w:rsidR="004C5089" w:rsidRPr="002D7FD3" w:rsidRDefault="004C5089" w:rsidP="004C5089">
            <w:pPr>
              <w:spacing w:after="0"/>
              <w:ind w:left="567" w:hanging="567"/>
              <w:rPr>
                <w:sz w:val="22"/>
                <w:szCs w:val="22"/>
              </w:rPr>
            </w:pPr>
            <w:r w:rsidRPr="002D7FD3">
              <w:rPr>
                <w:sz w:val="22"/>
                <w:szCs w:val="22"/>
              </w:rPr>
              <w:t>3</w:t>
            </w:r>
            <w:r w:rsidRPr="002D7FD3">
              <w:rPr>
                <w:sz w:val="22"/>
                <w:szCs w:val="22"/>
                <w:vertAlign w:val="superscript"/>
              </w:rPr>
              <w:t>rd</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4.76% of the contract value</w:t>
            </w:r>
          </w:p>
        </w:tc>
      </w:tr>
      <w:tr w:rsidR="004C5089" w:rsidRPr="0036136C" w:rsidTr="005B1EE6">
        <w:trPr>
          <w:cantSplit/>
          <w:trHeight w:val="461"/>
        </w:trPr>
        <w:tc>
          <w:tcPr>
            <w:tcW w:w="1134" w:type="dxa"/>
            <w:tcBorders>
              <w:bottom w:val="nil"/>
            </w:tcBorders>
          </w:tcPr>
          <w:p w:rsidR="004C5089" w:rsidRPr="002D7FD3" w:rsidRDefault="004C5089" w:rsidP="004C5089">
            <w:pPr>
              <w:spacing w:after="0"/>
              <w:jc w:val="center"/>
              <w:rPr>
                <w:b/>
                <w:sz w:val="22"/>
                <w:szCs w:val="22"/>
              </w:rPr>
            </w:pPr>
            <w:r>
              <w:rPr>
                <w:b/>
                <w:sz w:val="22"/>
                <w:szCs w:val="22"/>
              </w:rPr>
              <w:t>18</w:t>
            </w:r>
          </w:p>
        </w:tc>
        <w:tc>
          <w:tcPr>
            <w:tcW w:w="6078" w:type="dxa"/>
            <w:tcBorders>
              <w:bottom w:val="nil"/>
            </w:tcBorders>
          </w:tcPr>
          <w:p w:rsidR="004C5089" w:rsidRPr="002D7FD3" w:rsidRDefault="004C5089" w:rsidP="004C5089">
            <w:pPr>
              <w:spacing w:after="0"/>
              <w:ind w:left="567" w:hanging="567"/>
              <w:rPr>
                <w:b/>
                <w:sz w:val="22"/>
                <w:szCs w:val="22"/>
              </w:rPr>
            </w:pPr>
            <w:r>
              <w:rPr>
                <w:sz w:val="22"/>
                <w:szCs w:val="22"/>
              </w:rPr>
              <w:t>4</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 xml:space="preserve">4.76% of the contract value </w:t>
            </w:r>
          </w:p>
        </w:tc>
      </w:tr>
      <w:tr w:rsidR="004C5089" w:rsidRPr="0036136C" w:rsidTr="005B1EE6">
        <w:trPr>
          <w:cantSplit/>
          <w:trHeight w:val="461"/>
        </w:trPr>
        <w:tc>
          <w:tcPr>
            <w:tcW w:w="1134" w:type="dxa"/>
            <w:tcBorders>
              <w:bottom w:val="nil"/>
            </w:tcBorders>
          </w:tcPr>
          <w:p w:rsidR="004C5089" w:rsidRDefault="004C5089" w:rsidP="004C5089">
            <w:pPr>
              <w:spacing w:after="0"/>
              <w:jc w:val="center"/>
              <w:rPr>
                <w:b/>
                <w:sz w:val="22"/>
                <w:szCs w:val="22"/>
              </w:rPr>
            </w:pPr>
            <w:r>
              <w:rPr>
                <w:b/>
                <w:sz w:val="22"/>
                <w:szCs w:val="22"/>
              </w:rPr>
              <w:t>21</w:t>
            </w:r>
          </w:p>
        </w:tc>
        <w:tc>
          <w:tcPr>
            <w:tcW w:w="6078" w:type="dxa"/>
            <w:tcBorders>
              <w:bottom w:val="nil"/>
            </w:tcBorders>
          </w:tcPr>
          <w:p w:rsidR="004C5089" w:rsidRPr="002D7FD3" w:rsidRDefault="004C5089" w:rsidP="004C5089">
            <w:pPr>
              <w:spacing w:after="0"/>
              <w:ind w:left="567" w:hanging="567"/>
              <w:rPr>
                <w:b/>
                <w:sz w:val="22"/>
                <w:szCs w:val="22"/>
              </w:rPr>
            </w:pPr>
            <w:r>
              <w:rPr>
                <w:sz w:val="22"/>
                <w:szCs w:val="22"/>
              </w:rPr>
              <w:t>5</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 xml:space="preserve">4.76% of the contract value </w:t>
            </w:r>
          </w:p>
        </w:tc>
      </w:tr>
      <w:tr w:rsidR="004C5089" w:rsidRPr="0036136C" w:rsidTr="005B1EE6">
        <w:trPr>
          <w:cantSplit/>
          <w:trHeight w:val="461"/>
        </w:trPr>
        <w:tc>
          <w:tcPr>
            <w:tcW w:w="1134" w:type="dxa"/>
            <w:tcBorders>
              <w:bottom w:val="nil"/>
            </w:tcBorders>
          </w:tcPr>
          <w:p w:rsidR="004C5089" w:rsidRDefault="004C5089" w:rsidP="004C5089">
            <w:pPr>
              <w:spacing w:after="0"/>
              <w:jc w:val="center"/>
              <w:rPr>
                <w:b/>
                <w:sz w:val="22"/>
                <w:szCs w:val="22"/>
              </w:rPr>
            </w:pPr>
            <w:r>
              <w:rPr>
                <w:b/>
                <w:sz w:val="22"/>
                <w:szCs w:val="22"/>
              </w:rPr>
              <w:t>24</w:t>
            </w:r>
          </w:p>
        </w:tc>
        <w:tc>
          <w:tcPr>
            <w:tcW w:w="6078" w:type="dxa"/>
            <w:tcBorders>
              <w:bottom w:val="nil"/>
            </w:tcBorders>
          </w:tcPr>
          <w:p w:rsidR="004C5089" w:rsidRDefault="004C5089" w:rsidP="004C5089">
            <w:pPr>
              <w:spacing w:after="0"/>
              <w:ind w:left="567" w:hanging="567"/>
              <w:rPr>
                <w:sz w:val="22"/>
                <w:szCs w:val="22"/>
              </w:rPr>
            </w:pPr>
            <w:r>
              <w:rPr>
                <w:sz w:val="22"/>
                <w:szCs w:val="22"/>
              </w:rPr>
              <w:t>6</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15.24% of the contract value</w:t>
            </w:r>
          </w:p>
        </w:tc>
      </w:tr>
      <w:tr w:rsidR="004C5089" w:rsidRPr="0036136C" w:rsidTr="004C5089">
        <w:trPr>
          <w:cantSplit/>
          <w:trHeight w:val="353"/>
        </w:trPr>
        <w:tc>
          <w:tcPr>
            <w:tcW w:w="1134" w:type="dxa"/>
            <w:tcBorders>
              <w:bottom w:val="nil"/>
            </w:tcBorders>
          </w:tcPr>
          <w:p w:rsidR="004C5089" w:rsidRDefault="004C5089" w:rsidP="004C5089">
            <w:pPr>
              <w:spacing w:after="0"/>
              <w:jc w:val="center"/>
              <w:rPr>
                <w:b/>
                <w:sz w:val="22"/>
                <w:szCs w:val="22"/>
              </w:rPr>
            </w:pPr>
            <w:r>
              <w:rPr>
                <w:b/>
                <w:sz w:val="22"/>
                <w:szCs w:val="22"/>
              </w:rPr>
              <w:t>27</w:t>
            </w:r>
          </w:p>
        </w:tc>
        <w:tc>
          <w:tcPr>
            <w:tcW w:w="6078" w:type="dxa"/>
            <w:tcBorders>
              <w:bottom w:val="nil"/>
            </w:tcBorders>
          </w:tcPr>
          <w:p w:rsidR="004C5089" w:rsidRPr="002D7FD3" w:rsidRDefault="004C5089" w:rsidP="004C5089">
            <w:pPr>
              <w:spacing w:after="0"/>
              <w:ind w:left="567" w:hanging="567"/>
              <w:rPr>
                <w:b/>
                <w:sz w:val="22"/>
                <w:szCs w:val="22"/>
              </w:rPr>
            </w:pPr>
            <w:r>
              <w:rPr>
                <w:sz w:val="22"/>
                <w:szCs w:val="22"/>
              </w:rPr>
              <w:t>7</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 xml:space="preserve">4.76% of the contract value </w:t>
            </w:r>
          </w:p>
        </w:tc>
      </w:tr>
      <w:tr w:rsidR="004C5089" w:rsidRPr="0036136C" w:rsidTr="004C5089">
        <w:trPr>
          <w:cantSplit/>
          <w:trHeight w:val="403"/>
        </w:trPr>
        <w:tc>
          <w:tcPr>
            <w:tcW w:w="1134" w:type="dxa"/>
            <w:tcBorders>
              <w:bottom w:val="nil"/>
            </w:tcBorders>
          </w:tcPr>
          <w:p w:rsidR="004C5089" w:rsidRDefault="004C5089" w:rsidP="004C5089">
            <w:pPr>
              <w:spacing w:after="0"/>
              <w:jc w:val="center"/>
              <w:rPr>
                <w:b/>
                <w:sz w:val="22"/>
                <w:szCs w:val="22"/>
              </w:rPr>
            </w:pPr>
            <w:r>
              <w:rPr>
                <w:b/>
                <w:sz w:val="22"/>
                <w:szCs w:val="22"/>
              </w:rPr>
              <w:t>30</w:t>
            </w:r>
          </w:p>
        </w:tc>
        <w:tc>
          <w:tcPr>
            <w:tcW w:w="6078" w:type="dxa"/>
            <w:tcBorders>
              <w:bottom w:val="nil"/>
            </w:tcBorders>
          </w:tcPr>
          <w:p w:rsidR="004C5089" w:rsidRPr="002D7FD3" w:rsidRDefault="004C5089" w:rsidP="004C5089">
            <w:pPr>
              <w:spacing w:after="0"/>
              <w:ind w:left="567" w:hanging="567"/>
              <w:rPr>
                <w:b/>
                <w:sz w:val="22"/>
                <w:szCs w:val="22"/>
              </w:rPr>
            </w:pPr>
            <w:r>
              <w:rPr>
                <w:sz w:val="22"/>
                <w:szCs w:val="22"/>
              </w:rPr>
              <w:t>8</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 xml:space="preserve">4.76% of the contract value </w:t>
            </w:r>
          </w:p>
        </w:tc>
      </w:tr>
      <w:tr w:rsidR="004C5089" w:rsidRPr="0036136C" w:rsidTr="004C5089">
        <w:trPr>
          <w:cantSplit/>
          <w:trHeight w:val="439"/>
        </w:trPr>
        <w:tc>
          <w:tcPr>
            <w:tcW w:w="1134" w:type="dxa"/>
            <w:tcBorders>
              <w:bottom w:val="nil"/>
            </w:tcBorders>
          </w:tcPr>
          <w:p w:rsidR="004C5089" w:rsidRDefault="004C5089" w:rsidP="004C5089">
            <w:pPr>
              <w:spacing w:after="0"/>
              <w:jc w:val="center"/>
              <w:rPr>
                <w:b/>
                <w:sz w:val="22"/>
                <w:szCs w:val="22"/>
              </w:rPr>
            </w:pPr>
            <w:r>
              <w:rPr>
                <w:b/>
                <w:sz w:val="22"/>
                <w:szCs w:val="22"/>
              </w:rPr>
              <w:t>33</w:t>
            </w:r>
          </w:p>
        </w:tc>
        <w:tc>
          <w:tcPr>
            <w:tcW w:w="6078" w:type="dxa"/>
            <w:tcBorders>
              <w:bottom w:val="nil"/>
            </w:tcBorders>
          </w:tcPr>
          <w:p w:rsidR="004C5089" w:rsidRPr="002D7FD3" w:rsidRDefault="004C5089" w:rsidP="004C5089">
            <w:pPr>
              <w:spacing w:after="0"/>
              <w:ind w:left="567" w:hanging="567"/>
              <w:rPr>
                <w:b/>
                <w:sz w:val="22"/>
                <w:szCs w:val="22"/>
              </w:rPr>
            </w:pPr>
            <w:r>
              <w:rPr>
                <w:sz w:val="22"/>
                <w:szCs w:val="22"/>
              </w:rPr>
              <w:t>9</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 xml:space="preserve">4.76% of the contract value </w:t>
            </w:r>
          </w:p>
        </w:tc>
      </w:tr>
      <w:tr w:rsidR="004C5089" w:rsidRPr="0036136C" w:rsidTr="004C5089">
        <w:trPr>
          <w:cantSplit/>
          <w:trHeight w:val="489"/>
        </w:trPr>
        <w:tc>
          <w:tcPr>
            <w:tcW w:w="1134" w:type="dxa"/>
            <w:tcBorders>
              <w:bottom w:val="nil"/>
            </w:tcBorders>
          </w:tcPr>
          <w:p w:rsidR="004C5089" w:rsidRDefault="004C5089" w:rsidP="004C5089">
            <w:pPr>
              <w:spacing w:after="0"/>
              <w:jc w:val="center"/>
              <w:rPr>
                <w:b/>
                <w:sz w:val="22"/>
                <w:szCs w:val="22"/>
              </w:rPr>
            </w:pPr>
            <w:r>
              <w:rPr>
                <w:b/>
                <w:sz w:val="22"/>
                <w:szCs w:val="22"/>
              </w:rPr>
              <w:t>36</w:t>
            </w:r>
          </w:p>
        </w:tc>
        <w:tc>
          <w:tcPr>
            <w:tcW w:w="6078" w:type="dxa"/>
            <w:tcBorders>
              <w:bottom w:val="nil"/>
            </w:tcBorders>
          </w:tcPr>
          <w:p w:rsidR="004C5089" w:rsidRDefault="004C5089" w:rsidP="004C5089">
            <w:pPr>
              <w:spacing w:after="0"/>
              <w:rPr>
                <w:sz w:val="22"/>
                <w:szCs w:val="22"/>
              </w:rPr>
            </w:pPr>
            <w:r>
              <w:rPr>
                <w:sz w:val="22"/>
                <w:szCs w:val="22"/>
              </w:rPr>
              <w:t>10</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15.24% of the contract value</w:t>
            </w:r>
          </w:p>
        </w:tc>
      </w:tr>
      <w:tr w:rsidR="004C5089" w:rsidRPr="0036136C" w:rsidTr="004C5089">
        <w:trPr>
          <w:cantSplit/>
          <w:trHeight w:val="227"/>
        </w:trPr>
        <w:tc>
          <w:tcPr>
            <w:tcW w:w="1134" w:type="dxa"/>
            <w:tcBorders>
              <w:bottom w:val="nil"/>
            </w:tcBorders>
          </w:tcPr>
          <w:p w:rsidR="004C5089" w:rsidRDefault="004C5089" w:rsidP="004C5089">
            <w:pPr>
              <w:spacing w:after="0"/>
              <w:jc w:val="center"/>
              <w:rPr>
                <w:b/>
                <w:sz w:val="22"/>
                <w:szCs w:val="22"/>
              </w:rPr>
            </w:pPr>
            <w:r>
              <w:rPr>
                <w:b/>
                <w:sz w:val="22"/>
                <w:szCs w:val="22"/>
              </w:rPr>
              <w:t>39</w:t>
            </w:r>
          </w:p>
        </w:tc>
        <w:tc>
          <w:tcPr>
            <w:tcW w:w="6078" w:type="dxa"/>
            <w:tcBorders>
              <w:bottom w:val="nil"/>
            </w:tcBorders>
          </w:tcPr>
          <w:p w:rsidR="004C5089" w:rsidRPr="002D7FD3" w:rsidRDefault="004C5089" w:rsidP="004C5089">
            <w:pPr>
              <w:spacing w:after="0"/>
              <w:ind w:left="567" w:hanging="567"/>
              <w:rPr>
                <w:b/>
                <w:sz w:val="22"/>
                <w:szCs w:val="22"/>
              </w:rPr>
            </w:pPr>
            <w:r>
              <w:rPr>
                <w:sz w:val="22"/>
                <w:szCs w:val="22"/>
              </w:rPr>
              <w:t>11</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 xml:space="preserve">4.76% of the contract value </w:t>
            </w:r>
          </w:p>
        </w:tc>
      </w:tr>
      <w:tr w:rsidR="004C5089" w:rsidRPr="0036136C" w:rsidTr="004C5089">
        <w:trPr>
          <w:cantSplit/>
          <w:trHeight w:val="405"/>
        </w:trPr>
        <w:tc>
          <w:tcPr>
            <w:tcW w:w="1134" w:type="dxa"/>
            <w:tcBorders>
              <w:bottom w:val="nil"/>
            </w:tcBorders>
          </w:tcPr>
          <w:p w:rsidR="004C5089" w:rsidRDefault="004C5089" w:rsidP="004C5089">
            <w:pPr>
              <w:spacing w:after="0"/>
              <w:jc w:val="center"/>
              <w:rPr>
                <w:b/>
                <w:sz w:val="22"/>
                <w:szCs w:val="22"/>
              </w:rPr>
            </w:pPr>
            <w:r>
              <w:rPr>
                <w:b/>
                <w:sz w:val="22"/>
                <w:szCs w:val="22"/>
              </w:rPr>
              <w:t>42</w:t>
            </w:r>
          </w:p>
        </w:tc>
        <w:tc>
          <w:tcPr>
            <w:tcW w:w="6078" w:type="dxa"/>
            <w:tcBorders>
              <w:bottom w:val="nil"/>
            </w:tcBorders>
          </w:tcPr>
          <w:p w:rsidR="004C5089" w:rsidRPr="002D7FD3" w:rsidRDefault="004C5089" w:rsidP="004C5089">
            <w:pPr>
              <w:spacing w:after="0"/>
              <w:ind w:left="567" w:hanging="567"/>
              <w:rPr>
                <w:b/>
                <w:sz w:val="22"/>
                <w:szCs w:val="22"/>
              </w:rPr>
            </w:pPr>
            <w:r>
              <w:rPr>
                <w:sz w:val="22"/>
                <w:szCs w:val="22"/>
              </w:rPr>
              <w:t>12</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 xml:space="preserve">4.76% of the contract value </w:t>
            </w:r>
          </w:p>
        </w:tc>
      </w:tr>
      <w:tr w:rsidR="004C5089" w:rsidRPr="0036136C" w:rsidTr="004C5089">
        <w:trPr>
          <w:cantSplit/>
          <w:trHeight w:val="455"/>
        </w:trPr>
        <w:tc>
          <w:tcPr>
            <w:tcW w:w="1134" w:type="dxa"/>
            <w:tcBorders>
              <w:bottom w:val="nil"/>
            </w:tcBorders>
          </w:tcPr>
          <w:p w:rsidR="004C5089" w:rsidRDefault="004C5089" w:rsidP="004C5089">
            <w:pPr>
              <w:spacing w:after="0"/>
              <w:jc w:val="center"/>
              <w:rPr>
                <w:b/>
                <w:sz w:val="22"/>
                <w:szCs w:val="22"/>
              </w:rPr>
            </w:pPr>
            <w:r>
              <w:rPr>
                <w:b/>
                <w:sz w:val="22"/>
                <w:szCs w:val="22"/>
              </w:rPr>
              <w:t>44</w:t>
            </w:r>
          </w:p>
        </w:tc>
        <w:tc>
          <w:tcPr>
            <w:tcW w:w="6078" w:type="dxa"/>
            <w:tcBorders>
              <w:bottom w:val="nil"/>
            </w:tcBorders>
          </w:tcPr>
          <w:p w:rsidR="004C5089" w:rsidRDefault="004C5089" w:rsidP="004C5089">
            <w:pPr>
              <w:spacing w:after="0"/>
              <w:ind w:left="567" w:hanging="567"/>
              <w:rPr>
                <w:sz w:val="22"/>
                <w:szCs w:val="22"/>
              </w:rPr>
            </w:pPr>
            <w:r>
              <w:rPr>
                <w:sz w:val="22"/>
                <w:szCs w:val="22"/>
              </w:rPr>
              <w:t>Final</w:t>
            </w:r>
            <w:r w:rsidRPr="002D7FD3">
              <w:rPr>
                <w:sz w:val="22"/>
                <w:szCs w:val="22"/>
              </w:rPr>
              <w:t xml:space="preserve"> payment - </w:t>
            </w:r>
            <w:r w:rsidRPr="002D7FD3">
              <w:rPr>
                <w:sz w:val="22"/>
                <w:szCs w:val="22"/>
                <w:shd w:val="clear" w:color="auto" w:fill="FFFFFF"/>
              </w:rPr>
              <w:t>After approval of </w:t>
            </w:r>
            <w:r>
              <w:rPr>
                <w:sz w:val="22"/>
                <w:szCs w:val="22"/>
                <w:shd w:val="clear" w:color="auto" w:fill="FFFFFF"/>
              </w:rPr>
              <w:t>Final</w:t>
            </w:r>
            <w:r w:rsidRPr="002D7FD3">
              <w:rPr>
                <w:sz w:val="22"/>
                <w:szCs w:val="22"/>
                <w:shd w:val="clear" w:color="auto" w:fill="FFFFFF"/>
              </w:rPr>
              <w:t xml:space="preserve"> Report</w:t>
            </w:r>
          </w:p>
        </w:tc>
        <w:tc>
          <w:tcPr>
            <w:tcW w:w="1520" w:type="dxa"/>
            <w:tcBorders>
              <w:bottom w:val="nil"/>
            </w:tcBorders>
          </w:tcPr>
          <w:p w:rsidR="004C5089" w:rsidRPr="004C5089" w:rsidRDefault="004C5089" w:rsidP="004C5089">
            <w:pPr>
              <w:spacing w:after="0"/>
              <w:jc w:val="center"/>
              <w:rPr>
                <w:sz w:val="22"/>
                <w:szCs w:val="22"/>
                <w:highlight w:val="yellow"/>
              </w:rPr>
            </w:pPr>
            <w:r w:rsidRPr="004C5089">
              <w:rPr>
                <w:sz w:val="22"/>
                <w:szCs w:val="22"/>
                <w:highlight w:val="yellow"/>
              </w:rPr>
              <w:t>10.48% of the contract value</w:t>
            </w:r>
          </w:p>
        </w:tc>
      </w:tr>
      <w:tr w:rsidR="004C5089" w:rsidRPr="0036136C" w:rsidTr="00212B1D">
        <w:trPr>
          <w:cantSplit/>
          <w:trHeight w:val="816"/>
        </w:trPr>
        <w:tc>
          <w:tcPr>
            <w:tcW w:w="1134" w:type="dxa"/>
            <w:tcBorders>
              <w:top w:val="dotted" w:sz="4" w:space="0" w:color="auto"/>
              <w:bottom w:val="single" w:sz="4" w:space="0" w:color="auto"/>
            </w:tcBorders>
            <w:shd w:val="pct10" w:color="auto" w:fill="FFFFFF"/>
          </w:tcPr>
          <w:p w:rsidR="004C5089" w:rsidRPr="0036136C" w:rsidRDefault="004C5089" w:rsidP="004C5089">
            <w:pPr>
              <w:spacing w:after="0"/>
              <w:jc w:val="center"/>
              <w:rPr>
                <w:b/>
                <w:sz w:val="22"/>
                <w:szCs w:val="22"/>
              </w:rPr>
            </w:pPr>
          </w:p>
        </w:tc>
        <w:tc>
          <w:tcPr>
            <w:tcW w:w="6078" w:type="dxa"/>
            <w:tcBorders>
              <w:top w:val="dotted" w:sz="4" w:space="0" w:color="auto"/>
              <w:bottom w:val="single" w:sz="4" w:space="0" w:color="auto"/>
            </w:tcBorders>
            <w:shd w:val="pct10" w:color="auto" w:fill="FFFFFF"/>
          </w:tcPr>
          <w:p w:rsidR="004C5089" w:rsidRPr="0036136C" w:rsidRDefault="004C5089" w:rsidP="004C5CFC">
            <w:pPr>
              <w:spacing w:after="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4C5089" w:rsidRPr="0036136C" w:rsidRDefault="004C5089" w:rsidP="004C5CFC">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7C12B8" w:rsidRDefault="00693FED" w:rsidP="004C5CFC">
      <w:pPr>
        <w:autoSpaceDE w:val="0"/>
        <w:autoSpaceDN w:val="0"/>
        <w:adjustRightInd w:val="0"/>
        <w:spacing w:after="0"/>
        <w:ind w:left="567"/>
        <w:rPr>
          <w:sz w:val="22"/>
          <w:szCs w:val="22"/>
        </w:rPr>
      </w:pPr>
      <w:r w:rsidRPr="00A11AD4">
        <w:rPr>
          <w:sz w:val="22"/>
          <w:szCs w:val="22"/>
        </w:rPr>
        <w:t>By derogation, the payments to the contractor of the amounts due under interim and final payments shall be made within 90 days after receipt by the contracting authority of an invoice and of the reports, subject to approval of those reports</w:t>
      </w:r>
      <w:r>
        <w:rPr>
          <w:sz w:val="22"/>
          <w:szCs w:val="22"/>
        </w:rPr>
        <w:t xml:space="preserve"> </w:t>
      </w:r>
      <w:r w:rsidRPr="00A11AD4">
        <w:rPr>
          <w:sz w:val="22"/>
          <w:szCs w:val="22"/>
        </w:rPr>
        <w:t>in accordance with Article 27 of the general conditions.</w:t>
      </w:r>
    </w:p>
    <w:p w:rsidR="00640C03" w:rsidRPr="0036136C" w:rsidRDefault="00A1628E" w:rsidP="00693FED">
      <w:pPr>
        <w:spacing w:after="0"/>
        <w:ind w:left="567" w:hanging="567"/>
        <w:rPr>
          <w:sz w:val="22"/>
          <w:szCs w:val="22"/>
        </w:rPr>
      </w:pPr>
      <w:r w:rsidRPr="0036136C">
        <w:rPr>
          <w:sz w:val="22"/>
          <w:szCs w:val="22"/>
        </w:rPr>
        <w:t>29.3</w:t>
      </w:r>
      <w:r w:rsidRPr="0036136C">
        <w:rPr>
          <w:sz w:val="22"/>
          <w:szCs w:val="22"/>
        </w:rPr>
        <w:tab/>
      </w:r>
      <w:r w:rsidR="00057077" w:rsidRPr="00693FED">
        <w:rPr>
          <w:sz w:val="22"/>
          <w:szCs w:val="22"/>
        </w:rPr>
        <w:t xml:space="preserve">By derogation from Article 29.3 of the </w:t>
      </w:r>
      <w:r w:rsidR="0077786E" w:rsidRPr="00693FED">
        <w:rPr>
          <w:sz w:val="22"/>
          <w:szCs w:val="22"/>
        </w:rPr>
        <w:t>g</w:t>
      </w:r>
      <w:r w:rsidR="00057077" w:rsidRPr="00693FED">
        <w:rPr>
          <w:sz w:val="22"/>
          <w:szCs w:val="22"/>
        </w:rPr>
        <w:t xml:space="preserve">eneral </w:t>
      </w:r>
      <w:r w:rsidR="0077786E" w:rsidRPr="00693FED">
        <w:rPr>
          <w:sz w:val="22"/>
          <w:szCs w:val="22"/>
        </w:rPr>
        <w:t>c</w:t>
      </w:r>
      <w:r w:rsidR="00057077" w:rsidRPr="00693FED">
        <w:rPr>
          <w:sz w:val="22"/>
          <w:szCs w:val="22"/>
        </w:rPr>
        <w:t xml:space="preserve">onditions, once the deadline </w:t>
      </w:r>
      <w:r w:rsidR="002250E9" w:rsidRPr="00693FED">
        <w:rPr>
          <w:sz w:val="22"/>
          <w:szCs w:val="22"/>
        </w:rPr>
        <w:t>set</w:t>
      </w:r>
      <w:r w:rsidR="009C55DD" w:rsidRPr="00693FED">
        <w:rPr>
          <w:sz w:val="22"/>
          <w:szCs w:val="22"/>
        </w:rPr>
        <w:t xml:space="preserve"> in Article 29.1 </w:t>
      </w:r>
      <w:r w:rsidR="00057077" w:rsidRPr="00693FED">
        <w:rPr>
          <w:sz w:val="22"/>
          <w:szCs w:val="22"/>
        </w:rPr>
        <w:t xml:space="preserve">has expired, the </w:t>
      </w:r>
      <w:r w:rsidR="002F498B" w:rsidRPr="00693FED">
        <w:rPr>
          <w:sz w:val="22"/>
          <w:szCs w:val="22"/>
        </w:rPr>
        <w:t>c</w:t>
      </w:r>
      <w:r w:rsidR="00805B43" w:rsidRPr="00693FED">
        <w:rPr>
          <w:sz w:val="22"/>
          <w:szCs w:val="22"/>
        </w:rPr>
        <w:t>ontractor</w:t>
      </w:r>
      <w:r w:rsidR="00A02D95" w:rsidRPr="00693FED">
        <w:rPr>
          <w:sz w:val="22"/>
          <w:szCs w:val="22"/>
        </w:rPr>
        <w:t xml:space="preserve"> will</w:t>
      </w:r>
      <w:r w:rsidR="002250E9" w:rsidRPr="00693FED">
        <w:rPr>
          <w:sz w:val="22"/>
          <w:szCs w:val="22"/>
        </w:rPr>
        <w:t>,</w:t>
      </w:r>
      <w:r w:rsidR="00693FED" w:rsidRPr="00693FED">
        <w:rPr>
          <w:sz w:val="22"/>
          <w:szCs w:val="22"/>
        </w:rPr>
        <w:t xml:space="preserve"> </w:t>
      </w:r>
      <w:r w:rsidR="00850711" w:rsidRPr="00693FED">
        <w:rPr>
          <w:sz w:val="22"/>
          <w:szCs w:val="22"/>
        </w:rPr>
        <w:t>upon demand</w:t>
      </w:r>
      <w:r w:rsidR="00A02D95" w:rsidRPr="00693FED">
        <w:rPr>
          <w:sz w:val="22"/>
          <w:szCs w:val="22"/>
        </w:rPr>
        <w:t>,</w:t>
      </w:r>
      <w:r w:rsidR="00693FED" w:rsidRPr="00693FED">
        <w:rPr>
          <w:sz w:val="22"/>
          <w:szCs w:val="22"/>
        </w:rPr>
        <w:t xml:space="preserve"> </w:t>
      </w:r>
      <w:r w:rsidR="00A02D95" w:rsidRPr="00693FED">
        <w:rPr>
          <w:sz w:val="22"/>
          <w:szCs w:val="22"/>
        </w:rPr>
        <w:t xml:space="preserve">be entitled to late-payment interest at the rate and for the period mentioned in the </w:t>
      </w:r>
      <w:r w:rsidR="0077786E" w:rsidRPr="00693FED">
        <w:rPr>
          <w:sz w:val="22"/>
          <w:szCs w:val="22"/>
        </w:rPr>
        <w:t>g</w:t>
      </w:r>
      <w:r w:rsidR="00A02D95" w:rsidRPr="00693FED">
        <w:rPr>
          <w:sz w:val="22"/>
          <w:szCs w:val="22"/>
        </w:rPr>
        <w:t xml:space="preserve">eneral </w:t>
      </w:r>
      <w:r w:rsidR="0077786E" w:rsidRPr="00693FED">
        <w:rPr>
          <w:sz w:val="22"/>
          <w:szCs w:val="22"/>
        </w:rPr>
        <w:t>c</w:t>
      </w:r>
      <w:r w:rsidR="00A02D95" w:rsidRPr="00693FED">
        <w:rPr>
          <w:sz w:val="22"/>
          <w:szCs w:val="22"/>
        </w:rPr>
        <w:t>onditions submitted</w:t>
      </w:r>
      <w:r w:rsidR="00693FED" w:rsidRPr="00693FED">
        <w:rPr>
          <w:sz w:val="22"/>
          <w:szCs w:val="22"/>
        </w:rPr>
        <w:t xml:space="preserve"> </w:t>
      </w:r>
      <w:r w:rsidR="00A02D95" w:rsidRPr="00693FED">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4C5CFC" w:rsidRPr="0036136C">
        <w:rPr>
          <w:sz w:val="22"/>
          <w:szCs w:val="22"/>
        </w:rPr>
        <w:t xml:space="preserve">Payments will be made </w:t>
      </w:r>
      <w:r w:rsidR="004C5CFC" w:rsidRPr="008F166C">
        <w:rPr>
          <w:sz w:val="22"/>
          <w:szCs w:val="22"/>
        </w:rPr>
        <w:t>in Euro for companies</w:t>
      </w:r>
      <w:r w:rsidR="004C5CFC">
        <w:rPr>
          <w:sz w:val="22"/>
          <w:szCs w:val="22"/>
        </w:rPr>
        <w:t xml:space="preserve"> registered outside Serbia and RSD for companies registered in Serbia</w:t>
      </w:r>
      <w:r w:rsidR="004C5CFC" w:rsidRPr="0036136C">
        <w:rPr>
          <w:sz w:val="22"/>
          <w:szCs w:val="22"/>
        </w:rPr>
        <w:t xml:space="preserve"> into the bank account notified by the Contractor to the Contracting Authority.</w:t>
      </w:r>
      <w:r w:rsidR="004C5CFC">
        <w:rPr>
          <w:sz w:val="22"/>
          <w:szCs w:val="22"/>
        </w:rPr>
        <w:t xml:space="preserve"> </w:t>
      </w:r>
      <w:r w:rsidR="004C5CFC" w:rsidRPr="001C23DA">
        <w:rPr>
          <w:b/>
          <w:sz w:val="22"/>
          <w:szCs w:val="22"/>
        </w:rPr>
        <w:t>In case the contract is concluded in EURO, and payments are made in national currencies, applicable exchange rate must be InforEuro exchange rate at the month of invoice</w:t>
      </w:r>
      <w:r w:rsidR="004C5CFC">
        <w:rPr>
          <w:b/>
          <w:sz w:val="22"/>
          <w:szCs w:val="22"/>
        </w:rPr>
        <w:t xml:space="preserve"> or pre-invoice in case of VAT exception procedure. </w:t>
      </w:r>
      <w:r w:rsidR="004C5CFC" w:rsidRPr="008F166C">
        <w:rPr>
          <w:sz w:val="22"/>
          <w:szCs w:val="22"/>
        </w:rPr>
        <w:t>The contract shall be exempt from all duties and taxes, including VAT. To be amended according to any agreement between the European Community and the beneficiary country.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693FED" w:rsidRPr="0036136C" w:rsidRDefault="00CB06F5" w:rsidP="00693FED">
      <w:pPr>
        <w:spacing w:after="0"/>
        <w:ind w:left="709" w:hanging="709"/>
        <w:rPr>
          <w:bCs/>
          <w:sz w:val="22"/>
          <w:szCs w:val="22"/>
        </w:rPr>
      </w:pPr>
      <w:r w:rsidRPr="0036136C">
        <w:rPr>
          <w:bCs/>
          <w:sz w:val="22"/>
          <w:szCs w:val="22"/>
        </w:rPr>
        <w:t>30.1</w:t>
      </w:r>
      <w:r w:rsidRPr="0036136C">
        <w:rPr>
          <w:bCs/>
          <w:sz w:val="22"/>
          <w:szCs w:val="22"/>
        </w:rPr>
        <w:tab/>
      </w:r>
      <w:r w:rsidR="00693FED" w:rsidRPr="00A11AD4">
        <w:rPr>
          <w:bCs/>
          <w:sz w:val="22"/>
          <w:szCs w:val="22"/>
        </w:rPr>
        <w:t xml:space="preserve">No </w:t>
      </w:r>
      <w:r w:rsidR="00693FED">
        <w:rPr>
          <w:bCs/>
          <w:sz w:val="22"/>
          <w:szCs w:val="22"/>
        </w:rPr>
        <w:t>pre-</w:t>
      </w:r>
      <w:r w:rsidR="00693FED" w:rsidRPr="00A11AD4">
        <w:rPr>
          <w:bCs/>
          <w:sz w:val="22"/>
          <w:szCs w:val="22"/>
        </w:rPr>
        <w:t>financing is possible</w:t>
      </w:r>
      <w:r w:rsidR="00693FED" w:rsidRPr="00693FED">
        <w:rPr>
          <w:bCs/>
          <w:sz w:val="22"/>
          <w:szCs w:val="22"/>
        </w:rPr>
        <w:t xml:space="preserve"> </w:t>
      </w:r>
      <w:r w:rsidR="00693FED" w:rsidRPr="00A11AD4">
        <w:rPr>
          <w:bCs/>
          <w:sz w:val="22"/>
          <w:szCs w:val="22"/>
        </w:rPr>
        <w:t>for this contract and no financing guarantee is required.</w:t>
      </w:r>
    </w:p>
    <w:p w:rsidR="00A1628E" w:rsidRPr="0036136C" w:rsidRDefault="00A1628E" w:rsidP="00AD602B">
      <w:pPr>
        <w:spacing w:after="120"/>
        <w:ind w:left="720"/>
        <w:rPr>
          <w:bCs/>
          <w:sz w:val="22"/>
          <w:szCs w:val="22"/>
        </w:rPr>
      </w:pP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9642E7" w:rsidP="00915ACF">
      <w:pPr>
        <w:spacing w:after="0"/>
        <w:ind w:left="567"/>
        <w:rPr>
          <w:sz w:val="22"/>
          <w:szCs w:val="22"/>
        </w:rPr>
      </w:pPr>
    </w:p>
    <w:p w:rsidR="009642E7" w:rsidRPr="0036136C" w:rsidRDefault="002A496E" w:rsidP="00CF41D3">
      <w:pPr>
        <w:spacing w:after="120"/>
        <w:ind w:left="567" w:hanging="567"/>
        <w:rPr>
          <w:sz w:val="22"/>
          <w:szCs w:val="22"/>
        </w:rPr>
      </w:pPr>
      <w:r w:rsidRPr="00693FED">
        <w:rPr>
          <w:sz w:val="22"/>
          <w:szCs w:val="22"/>
        </w:rPr>
        <w:t>40.4</w:t>
      </w:r>
      <w:r w:rsidR="009642E7" w:rsidRPr="00693FED">
        <w:rPr>
          <w:sz w:val="22"/>
          <w:szCs w:val="22"/>
        </w:rPr>
        <w:tab/>
        <w:t xml:space="preserve">Any disputes arising out of or relating to this </w:t>
      </w:r>
      <w:r w:rsidR="002F498B" w:rsidRPr="00693FED">
        <w:rPr>
          <w:sz w:val="22"/>
          <w:szCs w:val="22"/>
        </w:rPr>
        <w:t>c</w:t>
      </w:r>
      <w:r w:rsidR="009642E7" w:rsidRPr="00693FED">
        <w:rPr>
          <w:sz w:val="22"/>
          <w:szCs w:val="22"/>
        </w:rPr>
        <w:t xml:space="preserve">ontract which cannot be settled otherwise shall be referred for arbitration to </w:t>
      </w:r>
      <w:r w:rsidR="00693FED" w:rsidRPr="00693FED">
        <w:rPr>
          <w:sz w:val="22"/>
          <w:szCs w:val="22"/>
        </w:rPr>
        <w:t xml:space="preserve">Trade Court </w:t>
      </w:r>
      <w:r w:rsidR="004C5089">
        <w:rPr>
          <w:sz w:val="22"/>
          <w:szCs w:val="22"/>
        </w:rPr>
        <w:t>Zrenjanin</w:t>
      </w:r>
      <w:r w:rsidR="009642E7" w:rsidRPr="00693FED">
        <w:rPr>
          <w:sz w:val="22"/>
          <w:szCs w:val="22"/>
        </w:rPr>
        <w:t xml:space="preserve"> applying the rules of arbitration of </w:t>
      </w:r>
      <w:r w:rsidR="00693FED" w:rsidRPr="00693FED">
        <w:rPr>
          <w:sz w:val="22"/>
          <w:szCs w:val="22"/>
        </w:rPr>
        <w:t>the Republic of Serbia.</w:t>
      </w:r>
    </w:p>
    <w:p w:rsidR="00AB3480" w:rsidRPr="00187039" w:rsidRDefault="00AB3480" w:rsidP="00AB3480">
      <w:pPr>
        <w:keepNext/>
        <w:keepLines/>
        <w:tabs>
          <w:tab w:val="left" w:pos="1134"/>
        </w:tabs>
        <w:spacing w:before="240" w:after="120"/>
        <w:ind w:left="1134" w:hanging="1134"/>
        <w:rPr>
          <w:b/>
          <w:szCs w:val="24"/>
        </w:rPr>
      </w:pPr>
      <w:r w:rsidRPr="00693FED">
        <w:rPr>
          <w:b/>
          <w:szCs w:val="24"/>
        </w:rPr>
        <w:lastRenderedPageBreak/>
        <w:t>Article 42</w:t>
      </w:r>
      <w:r w:rsidRPr="00693FED">
        <w:rPr>
          <w:b/>
          <w:szCs w:val="24"/>
        </w:rPr>
        <w:tab/>
        <w:t xml:space="preserve">Data </w:t>
      </w:r>
      <w:r w:rsidR="00142843" w:rsidRPr="00693FED">
        <w:rPr>
          <w:b/>
          <w:szCs w:val="24"/>
        </w:rPr>
        <w:t>p</w:t>
      </w:r>
      <w:r w:rsidRPr="00693FED">
        <w:rPr>
          <w:b/>
          <w:szCs w:val="24"/>
        </w:rPr>
        <w:t>rotection</w:t>
      </w:r>
    </w:p>
    <w:p w:rsidR="00693FED" w:rsidRPr="00A11AD4" w:rsidRDefault="00693FED" w:rsidP="00693FED">
      <w:pPr>
        <w:rPr>
          <w:sz w:val="22"/>
          <w:szCs w:val="22"/>
        </w:rPr>
      </w:pPr>
      <w:r w:rsidRPr="00A11AD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693FED" w:rsidP="00693FED">
      <w:pPr>
        <w:rPr>
          <w:sz w:val="22"/>
          <w:szCs w:val="22"/>
          <w:u w:val="single"/>
        </w:rPr>
      </w:pPr>
      <w:r w:rsidRPr="00A11AD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1AD4">
        <w:rPr>
          <w:rStyle w:val="FootnoteReference"/>
          <w:sz w:val="22"/>
          <w:szCs w:val="22"/>
        </w:rPr>
        <w:footnoteReference w:id="5"/>
      </w:r>
      <w:r w:rsidRPr="00A11AD4">
        <w:rPr>
          <w:sz w:val="22"/>
          <w:szCs w:val="22"/>
        </w:rPr>
        <w:t xml:space="preserve"> and as detailed in the specific privacy statement published at ePRAG.</w:t>
      </w:r>
    </w:p>
    <w:p w:rsidR="004701B3" w:rsidRPr="00693FED" w:rsidRDefault="004701B3" w:rsidP="002D5121">
      <w:pPr>
        <w:keepNext/>
        <w:keepLines/>
        <w:tabs>
          <w:tab w:val="left" w:pos="1134"/>
        </w:tabs>
        <w:spacing w:before="240" w:after="120"/>
        <w:ind w:left="1134" w:hanging="1134"/>
        <w:rPr>
          <w:b/>
          <w:szCs w:val="24"/>
        </w:rPr>
      </w:pPr>
      <w:r w:rsidRPr="00693FED">
        <w:rPr>
          <w:b/>
          <w:szCs w:val="24"/>
        </w:rPr>
        <w:t>Article 43</w:t>
      </w:r>
      <w:r w:rsidRPr="00693FED">
        <w:rPr>
          <w:b/>
          <w:szCs w:val="24"/>
        </w:rPr>
        <w:tab/>
        <w:t>Further additional clauses</w:t>
      </w:r>
    </w:p>
    <w:p w:rsidR="002C37E4" w:rsidRDefault="00693FED" w:rsidP="00F00D52">
      <w:pPr>
        <w:spacing w:before="240"/>
        <w:ind w:left="1417" w:hanging="1417"/>
        <w:jc w:val="left"/>
        <w:rPr>
          <w:sz w:val="22"/>
          <w:szCs w:val="22"/>
        </w:rPr>
      </w:pPr>
      <w:r>
        <w:rPr>
          <w:sz w:val="22"/>
          <w:szCs w:val="22"/>
        </w:rPr>
        <w:t xml:space="preserve">Not applicable. </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47C8" w:rsidRDefault="007947C8">
      <w:r>
        <w:separator/>
      </w:r>
    </w:p>
  </w:endnote>
  <w:endnote w:type="continuationSeparator" w:id="1">
    <w:p w:rsidR="007947C8" w:rsidRDefault="007947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E4292D"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E4292D" w:rsidRPr="00953EE9">
      <w:rPr>
        <w:rStyle w:val="PageNumber"/>
        <w:rFonts w:ascii="Times New Roman" w:hAnsi="Times New Roman"/>
        <w:sz w:val="18"/>
        <w:szCs w:val="18"/>
      </w:rPr>
      <w:fldChar w:fldCharType="separate"/>
    </w:r>
    <w:r w:rsidR="00DD269C">
      <w:rPr>
        <w:rStyle w:val="PageNumber"/>
        <w:rFonts w:ascii="Times New Roman" w:hAnsi="Times New Roman"/>
        <w:noProof/>
        <w:sz w:val="18"/>
        <w:szCs w:val="18"/>
      </w:rPr>
      <w:t>5</w:t>
    </w:r>
    <w:r w:rsidR="00E4292D"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E4292D"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E4292D" w:rsidRPr="00953EE9">
      <w:rPr>
        <w:rStyle w:val="PageNumber"/>
        <w:rFonts w:ascii="Times New Roman" w:hAnsi="Times New Roman"/>
        <w:sz w:val="18"/>
        <w:szCs w:val="18"/>
      </w:rPr>
      <w:fldChar w:fldCharType="separate"/>
    </w:r>
    <w:r w:rsidR="00DD269C">
      <w:rPr>
        <w:rStyle w:val="PageNumber"/>
        <w:rFonts w:ascii="Times New Roman" w:hAnsi="Times New Roman"/>
        <w:noProof/>
        <w:sz w:val="18"/>
        <w:szCs w:val="18"/>
      </w:rPr>
      <w:t>5</w:t>
    </w:r>
    <w:r w:rsidR="00E4292D" w:rsidRPr="00953EE9">
      <w:rPr>
        <w:rStyle w:val="PageNumber"/>
        <w:rFonts w:ascii="Times New Roman" w:hAnsi="Times New Roman"/>
        <w:sz w:val="18"/>
        <w:szCs w:val="18"/>
      </w:rPr>
      <w:fldChar w:fldCharType="end"/>
    </w:r>
  </w:p>
  <w:p w:rsidR="002C37E4" w:rsidRPr="00953EE9" w:rsidRDefault="00E4292D"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E4292D"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E4292D" w:rsidRPr="00953EE9">
      <w:rPr>
        <w:rStyle w:val="PageNumber"/>
        <w:rFonts w:ascii="Times New Roman" w:hAnsi="Times New Roman"/>
        <w:sz w:val="18"/>
        <w:szCs w:val="18"/>
      </w:rPr>
      <w:fldChar w:fldCharType="separate"/>
    </w:r>
    <w:r w:rsidR="00DD269C">
      <w:rPr>
        <w:rStyle w:val="PageNumber"/>
        <w:rFonts w:ascii="Times New Roman" w:hAnsi="Times New Roman"/>
        <w:noProof/>
        <w:sz w:val="18"/>
        <w:szCs w:val="18"/>
      </w:rPr>
      <w:t>1</w:t>
    </w:r>
    <w:r w:rsidR="00E4292D"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E4292D"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E4292D" w:rsidRPr="00953EE9">
      <w:rPr>
        <w:rStyle w:val="PageNumber"/>
        <w:rFonts w:ascii="Times New Roman" w:hAnsi="Times New Roman"/>
        <w:sz w:val="18"/>
        <w:szCs w:val="18"/>
      </w:rPr>
      <w:fldChar w:fldCharType="separate"/>
    </w:r>
    <w:r w:rsidR="00DD269C">
      <w:rPr>
        <w:rStyle w:val="PageNumber"/>
        <w:rFonts w:ascii="Times New Roman" w:hAnsi="Times New Roman"/>
        <w:noProof/>
        <w:sz w:val="18"/>
        <w:szCs w:val="18"/>
      </w:rPr>
      <w:t>5</w:t>
    </w:r>
    <w:r w:rsidR="00E4292D" w:rsidRPr="00953EE9">
      <w:rPr>
        <w:rStyle w:val="PageNumber"/>
        <w:rFonts w:ascii="Times New Roman" w:hAnsi="Times New Roman"/>
        <w:sz w:val="18"/>
        <w:szCs w:val="18"/>
      </w:rPr>
      <w:fldChar w:fldCharType="end"/>
    </w:r>
  </w:p>
  <w:p w:rsidR="002C37E4" w:rsidRPr="00953EE9" w:rsidRDefault="00E4292D"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47C8" w:rsidRDefault="007947C8" w:rsidP="002D5121">
      <w:pPr>
        <w:spacing w:before="120" w:after="0"/>
      </w:pPr>
      <w:r>
        <w:separator/>
      </w:r>
    </w:p>
  </w:footnote>
  <w:footnote w:type="continuationSeparator" w:id="1">
    <w:p w:rsidR="007947C8" w:rsidRDefault="007947C8">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bookmarkStart w:id="0" w:name="_GoBack"/>
      <w:bookmarkEnd w:id="0"/>
      <w:r w:rsidRPr="00DD7C1C">
        <w:t>.</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693FED" w:rsidRDefault="00693FED" w:rsidP="00693FED">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1682"/>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35A3D"/>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2153"/>
    <w:rsid w:val="00266806"/>
    <w:rsid w:val="00270024"/>
    <w:rsid w:val="002747C3"/>
    <w:rsid w:val="002813D2"/>
    <w:rsid w:val="00281CD2"/>
    <w:rsid w:val="00282DFD"/>
    <w:rsid w:val="00290640"/>
    <w:rsid w:val="00290792"/>
    <w:rsid w:val="002913CC"/>
    <w:rsid w:val="00295E15"/>
    <w:rsid w:val="002972D0"/>
    <w:rsid w:val="002A34D3"/>
    <w:rsid w:val="002A496E"/>
    <w:rsid w:val="002A5EAF"/>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64C8A"/>
    <w:rsid w:val="003701BC"/>
    <w:rsid w:val="003709C5"/>
    <w:rsid w:val="0037119C"/>
    <w:rsid w:val="00373CEE"/>
    <w:rsid w:val="00374292"/>
    <w:rsid w:val="00392DCF"/>
    <w:rsid w:val="00394C7E"/>
    <w:rsid w:val="00397CBF"/>
    <w:rsid w:val="003A343A"/>
    <w:rsid w:val="003C141F"/>
    <w:rsid w:val="003C220B"/>
    <w:rsid w:val="003D10F1"/>
    <w:rsid w:val="003D1120"/>
    <w:rsid w:val="003D6395"/>
    <w:rsid w:val="003E1A9F"/>
    <w:rsid w:val="003E60FF"/>
    <w:rsid w:val="003F4EF2"/>
    <w:rsid w:val="003F517E"/>
    <w:rsid w:val="0041297A"/>
    <w:rsid w:val="004212EA"/>
    <w:rsid w:val="00427BA4"/>
    <w:rsid w:val="004302AD"/>
    <w:rsid w:val="0043610E"/>
    <w:rsid w:val="004443F8"/>
    <w:rsid w:val="00451C15"/>
    <w:rsid w:val="0045347B"/>
    <w:rsid w:val="004540D9"/>
    <w:rsid w:val="004701B3"/>
    <w:rsid w:val="00485444"/>
    <w:rsid w:val="00487C28"/>
    <w:rsid w:val="004953D9"/>
    <w:rsid w:val="004A4E5A"/>
    <w:rsid w:val="004A4E88"/>
    <w:rsid w:val="004B0905"/>
    <w:rsid w:val="004C5089"/>
    <w:rsid w:val="004C5CFC"/>
    <w:rsid w:val="004C6B71"/>
    <w:rsid w:val="004E1C5B"/>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64795"/>
    <w:rsid w:val="005729F2"/>
    <w:rsid w:val="00573139"/>
    <w:rsid w:val="0058059B"/>
    <w:rsid w:val="005832D0"/>
    <w:rsid w:val="00584668"/>
    <w:rsid w:val="00593F85"/>
    <w:rsid w:val="00597743"/>
    <w:rsid w:val="005B17CD"/>
    <w:rsid w:val="005B1EE6"/>
    <w:rsid w:val="005B5044"/>
    <w:rsid w:val="005D4A77"/>
    <w:rsid w:val="005D724D"/>
    <w:rsid w:val="005D7F08"/>
    <w:rsid w:val="005E1D91"/>
    <w:rsid w:val="00606E26"/>
    <w:rsid w:val="00607027"/>
    <w:rsid w:val="006113A8"/>
    <w:rsid w:val="00614005"/>
    <w:rsid w:val="00616791"/>
    <w:rsid w:val="00624C89"/>
    <w:rsid w:val="0062745F"/>
    <w:rsid w:val="00631A2F"/>
    <w:rsid w:val="00640C03"/>
    <w:rsid w:val="00641E20"/>
    <w:rsid w:val="00643046"/>
    <w:rsid w:val="006457F0"/>
    <w:rsid w:val="00650EA1"/>
    <w:rsid w:val="00661D04"/>
    <w:rsid w:val="0066526D"/>
    <w:rsid w:val="00667EB7"/>
    <w:rsid w:val="00671478"/>
    <w:rsid w:val="0068231A"/>
    <w:rsid w:val="00690954"/>
    <w:rsid w:val="00693FED"/>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6377"/>
    <w:rsid w:val="007375EA"/>
    <w:rsid w:val="00745D2F"/>
    <w:rsid w:val="00746366"/>
    <w:rsid w:val="00755D58"/>
    <w:rsid w:val="007563C0"/>
    <w:rsid w:val="00761F49"/>
    <w:rsid w:val="00771843"/>
    <w:rsid w:val="00773256"/>
    <w:rsid w:val="00773AC9"/>
    <w:rsid w:val="0077786E"/>
    <w:rsid w:val="007906CE"/>
    <w:rsid w:val="007947C8"/>
    <w:rsid w:val="0079602B"/>
    <w:rsid w:val="007B1229"/>
    <w:rsid w:val="007B65F1"/>
    <w:rsid w:val="007C12B8"/>
    <w:rsid w:val="007C46F7"/>
    <w:rsid w:val="007D14B2"/>
    <w:rsid w:val="007D6530"/>
    <w:rsid w:val="007E514B"/>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1D6B"/>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5E30"/>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83817"/>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778FF"/>
    <w:rsid w:val="00B8227D"/>
    <w:rsid w:val="00B8276A"/>
    <w:rsid w:val="00B858B3"/>
    <w:rsid w:val="00B9170F"/>
    <w:rsid w:val="00B934D6"/>
    <w:rsid w:val="00B93DE2"/>
    <w:rsid w:val="00BA03F9"/>
    <w:rsid w:val="00BA56FF"/>
    <w:rsid w:val="00BA6A10"/>
    <w:rsid w:val="00BD3124"/>
    <w:rsid w:val="00BD49B1"/>
    <w:rsid w:val="00BE49C2"/>
    <w:rsid w:val="00BE5213"/>
    <w:rsid w:val="00BF0B6E"/>
    <w:rsid w:val="00BF0CBF"/>
    <w:rsid w:val="00BF3B0E"/>
    <w:rsid w:val="00BF56ED"/>
    <w:rsid w:val="00C0316C"/>
    <w:rsid w:val="00C1075A"/>
    <w:rsid w:val="00C10CA2"/>
    <w:rsid w:val="00C2247A"/>
    <w:rsid w:val="00C233EC"/>
    <w:rsid w:val="00C238A2"/>
    <w:rsid w:val="00C23B3C"/>
    <w:rsid w:val="00C43DB0"/>
    <w:rsid w:val="00C45887"/>
    <w:rsid w:val="00C521B2"/>
    <w:rsid w:val="00C52F0B"/>
    <w:rsid w:val="00C63070"/>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269C"/>
    <w:rsid w:val="00DD5B72"/>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26A6E"/>
    <w:rsid w:val="00E31425"/>
    <w:rsid w:val="00E341BA"/>
    <w:rsid w:val="00E41ECD"/>
    <w:rsid w:val="00E4292D"/>
    <w:rsid w:val="00E44137"/>
    <w:rsid w:val="00E44E44"/>
    <w:rsid w:val="00E4558E"/>
    <w:rsid w:val="00E50311"/>
    <w:rsid w:val="00E51347"/>
    <w:rsid w:val="00E5655A"/>
    <w:rsid w:val="00E57490"/>
    <w:rsid w:val="00E75AAC"/>
    <w:rsid w:val="00E76C3C"/>
    <w:rsid w:val="00E94DB2"/>
    <w:rsid w:val="00E96406"/>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15F78"/>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D80"/>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035A3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35A3D"/>
    <w:pPr>
      <w:keepNext/>
      <w:numPr>
        <w:ilvl w:val="1"/>
        <w:numId w:val="1"/>
      </w:numPr>
      <w:tabs>
        <w:tab w:val="clear" w:pos="1200"/>
      </w:tabs>
      <w:ind w:left="1202"/>
      <w:outlineLvl w:val="1"/>
    </w:pPr>
    <w:rPr>
      <w:b/>
    </w:rPr>
  </w:style>
  <w:style w:type="paragraph" w:styleId="Heading3">
    <w:name w:val="heading 3"/>
    <w:basedOn w:val="Normal"/>
    <w:next w:val="Text3"/>
    <w:qFormat/>
    <w:rsid w:val="00035A3D"/>
    <w:pPr>
      <w:keepNext/>
      <w:numPr>
        <w:ilvl w:val="2"/>
        <w:numId w:val="1"/>
      </w:numPr>
      <w:tabs>
        <w:tab w:val="clear" w:pos="1920"/>
      </w:tabs>
      <w:ind w:left="1984" w:hanging="782"/>
      <w:outlineLvl w:val="2"/>
    </w:pPr>
    <w:rPr>
      <w:i/>
    </w:rPr>
  </w:style>
  <w:style w:type="paragraph" w:styleId="Heading4">
    <w:name w:val="heading 4"/>
    <w:basedOn w:val="Normal"/>
    <w:next w:val="Text4"/>
    <w:qFormat/>
    <w:rsid w:val="00035A3D"/>
    <w:pPr>
      <w:keepNext/>
      <w:numPr>
        <w:ilvl w:val="3"/>
        <w:numId w:val="1"/>
      </w:numPr>
      <w:tabs>
        <w:tab w:val="clear" w:pos="1920"/>
      </w:tabs>
      <w:ind w:left="1984" w:hanging="782"/>
      <w:outlineLvl w:val="3"/>
    </w:pPr>
  </w:style>
  <w:style w:type="paragraph" w:styleId="Heading5">
    <w:name w:val="heading 5"/>
    <w:basedOn w:val="Normal"/>
    <w:next w:val="Normal"/>
    <w:qFormat/>
    <w:rsid w:val="00035A3D"/>
    <w:pPr>
      <w:tabs>
        <w:tab w:val="num" w:pos="0"/>
      </w:tabs>
      <w:spacing w:before="240" w:after="60"/>
      <w:outlineLvl w:val="4"/>
    </w:pPr>
    <w:rPr>
      <w:rFonts w:ascii="Arial" w:hAnsi="Arial"/>
      <w:sz w:val="22"/>
    </w:rPr>
  </w:style>
  <w:style w:type="paragraph" w:styleId="Heading6">
    <w:name w:val="heading 6"/>
    <w:basedOn w:val="Normal"/>
    <w:next w:val="Normal"/>
    <w:qFormat/>
    <w:rsid w:val="00035A3D"/>
    <w:pPr>
      <w:tabs>
        <w:tab w:val="num" w:pos="0"/>
      </w:tabs>
      <w:spacing w:before="240" w:after="60"/>
      <w:outlineLvl w:val="5"/>
    </w:pPr>
    <w:rPr>
      <w:rFonts w:ascii="Arial" w:hAnsi="Arial"/>
      <w:i/>
      <w:sz w:val="22"/>
    </w:rPr>
  </w:style>
  <w:style w:type="paragraph" w:styleId="Heading7">
    <w:name w:val="heading 7"/>
    <w:basedOn w:val="Normal"/>
    <w:next w:val="Normal"/>
    <w:qFormat/>
    <w:rsid w:val="00035A3D"/>
    <w:pPr>
      <w:tabs>
        <w:tab w:val="num" w:pos="0"/>
      </w:tabs>
      <w:spacing w:before="240" w:after="60"/>
      <w:outlineLvl w:val="6"/>
    </w:pPr>
    <w:rPr>
      <w:rFonts w:ascii="Arial" w:hAnsi="Arial"/>
      <w:sz w:val="20"/>
    </w:rPr>
  </w:style>
  <w:style w:type="paragraph" w:styleId="Heading8">
    <w:name w:val="heading 8"/>
    <w:basedOn w:val="Normal"/>
    <w:next w:val="Normal"/>
    <w:qFormat/>
    <w:rsid w:val="00035A3D"/>
    <w:pPr>
      <w:tabs>
        <w:tab w:val="num" w:pos="0"/>
      </w:tabs>
      <w:spacing w:before="240" w:after="60"/>
      <w:outlineLvl w:val="7"/>
    </w:pPr>
    <w:rPr>
      <w:rFonts w:ascii="Arial" w:hAnsi="Arial"/>
      <w:i/>
      <w:sz w:val="20"/>
    </w:rPr>
  </w:style>
  <w:style w:type="paragraph" w:styleId="Heading9">
    <w:name w:val="heading 9"/>
    <w:basedOn w:val="Normal"/>
    <w:next w:val="Normal"/>
    <w:qFormat/>
    <w:rsid w:val="00035A3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35A3D"/>
    <w:pPr>
      <w:ind w:left="482"/>
    </w:pPr>
  </w:style>
  <w:style w:type="paragraph" w:customStyle="1" w:styleId="Text2">
    <w:name w:val="Text 2"/>
    <w:basedOn w:val="Normal"/>
    <w:rsid w:val="00035A3D"/>
    <w:pPr>
      <w:tabs>
        <w:tab w:val="left" w:pos="2161"/>
      </w:tabs>
      <w:ind w:left="1202"/>
    </w:pPr>
  </w:style>
  <w:style w:type="paragraph" w:customStyle="1" w:styleId="Text3">
    <w:name w:val="Text 3"/>
    <w:basedOn w:val="Normal"/>
    <w:rsid w:val="00035A3D"/>
    <w:pPr>
      <w:tabs>
        <w:tab w:val="left" w:pos="2302"/>
      </w:tabs>
      <w:ind w:left="1202"/>
    </w:pPr>
  </w:style>
  <w:style w:type="paragraph" w:customStyle="1" w:styleId="Text4">
    <w:name w:val="Text 4"/>
    <w:basedOn w:val="Normal"/>
    <w:rsid w:val="00035A3D"/>
    <w:pPr>
      <w:tabs>
        <w:tab w:val="left" w:pos="2302"/>
      </w:tabs>
      <w:ind w:left="1202"/>
    </w:pPr>
  </w:style>
  <w:style w:type="paragraph" w:customStyle="1" w:styleId="Address">
    <w:name w:val="Address"/>
    <w:basedOn w:val="Normal"/>
    <w:rsid w:val="00035A3D"/>
    <w:pPr>
      <w:spacing w:after="0"/>
      <w:jc w:val="left"/>
    </w:pPr>
  </w:style>
  <w:style w:type="paragraph" w:customStyle="1" w:styleId="AddressTL">
    <w:name w:val="AddressTL"/>
    <w:basedOn w:val="Normal"/>
    <w:next w:val="Normal"/>
    <w:rsid w:val="00035A3D"/>
    <w:pPr>
      <w:spacing w:after="720"/>
      <w:jc w:val="left"/>
    </w:pPr>
  </w:style>
  <w:style w:type="paragraph" w:customStyle="1" w:styleId="AddressTR">
    <w:name w:val="AddressTR"/>
    <w:basedOn w:val="Normal"/>
    <w:next w:val="Normal"/>
    <w:rsid w:val="00035A3D"/>
    <w:pPr>
      <w:spacing w:after="720"/>
      <w:ind w:left="5103"/>
      <w:jc w:val="left"/>
    </w:pPr>
  </w:style>
  <w:style w:type="paragraph" w:styleId="BlockText">
    <w:name w:val="Block Text"/>
    <w:basedOn w:val="Normal"/>
    <w:rsid w:val="00035A3D"/>
    <w:pPr>
      <w:spacing w:after="120"/>
      <w:ind w:left="1440" w:right="1440"/>
    </w:pPr>
  </w:style>
  <w:style w:type="paragraph" w:styleId="BodyText">
    <w:name w:val="Body Text"/>
    <w:basedOn w:val="Normal"/>
    <w:rsid w:val="00035A3D"/>
    <w:pPr>
      <w:spacing w:after="120"/>
    </w:pPr>
  </w:style>
  <w:style w:type="paragraph" w:styleId="BodyText2">
    <w:name w:val="Body Text 2"/>
    <w:basedOn w:val="Normal"/>
    <w:rsid w:val="00035A3D"/>
    <w:pPr>
      <w:spacing w:after="120" w:line="480" w:lineRule="auto"/>
    </w:pPr>
  </w:style>
  <w:style w:type="paragraph" w:styleId="BodyText3">
    <w:name w:val="Body Text 3"/>
    <w:basedOn w:val="Normal"/>
    <w:rsid w:val="00035A3D"/>
    <w:pPr>
      <w:spacing w:after="120"/>
    </w:pPr>
    <w:rPr>
      <w:sz w:val="16"/>
    </w:rPr>
  </w:style>
  <w:style w:type="paragraph" w:styleId="BodyTextFirstIndent">
    <w:name w:val="Body Text First Indent"/>
    <w:basedOn w:val="BodyText"/>
    <w:rsid w:val="00035A3D"/>
    <w:pPr>
      <w:ind w:firstLine="210"/>
    </w:pPr>
  </w:style>
  <w:style w:type="paragraph" w:styleId="BodyTextIndent">
    <w:name w:val="Body Text Indent"/>
    <w:basedOn w:val="Normal"/>
    <w:rsid w:val="00035A3D"/>
    <w:pPr>
      <w:spacing w:after="120"/>
      <w:ind w:left="283"/>
    </w:pPr>
  </w:style>
  <w:style w:type="paragraph" w:styleId="BodyTextFirstIndent2">
    <w:name w:val="Body Text First Indent 2"/>
    <w:basedOn w:val="BodyTextIndent"/>
    <w:rsid w:val="00035A3D"/>
    <w:pPr>
      <w:ind w:firstLine="210"/>
    </w:pPr>
  </w:style>
  <w:style w:type="paragraph" w:styleId="BodyTextIndent2">
    <w:name w:val="Body Text Indent 2"/>
    <w:basedOn w:val="Normal"/>
    <w:rsid w:val="00035A3D"/>
    <w:pPr>
      <w:spacing w:after="120" w:line="480" w:lineRule="auto"/>
      <w:ind w:left="283"/>
    </w:pPr>
  </w:style>
  <w:style w:type="paragraph" w:styleId="BodyTextIndent3">
    <w:name w:val="Body Text Indent 3"/>
    <w:basedOn w:val="Normal"/>
    <w:rsid w:val="00035A3D"/>
    <w:pPr>
      <w:spacing w:after="120"/>
      <w:ind w:left="283"/>
    </w:pPr>
    <w:rPr>
      <w:sz w:val="16"/>
    </w:rPr>
  </w:style>
  <w:style w:type="paragraph" w:styleId="Caption">
    <w:name w:val="caption"/>
    <w:basedOn w:val="Normal"/>
    <w:next w:val="Normal"/>
    <w:qFormat/>
    <w:rsid w:val="00035A3D"/>
    <w:pPr>
      <w:spacing w:before="120" w:after="120"/>
    </w:pPr>
    <w:rPr>
      <w:b/>
    </w:rPr>
  </w:style>
  <w:style w:type="paragraph" w:customStyle="1" w:styleId="ChapterTitle">
    <w:name w:val="ChapterTitle"/>
    <w:basedOn w:val="Normal"/>
    <w:next w:val="SectionTitle"/>
    <w:rsid w:val="00035A3D"/>
    <w:pPr>
      <w:keepNext/>
      <w:spacing w:after="480"/>
      <w:jc w:val="center"/>
    </w:pPr>
    <w:rPr>
      <w:b/>
      <w:sz w:val="32"/>
    </w:rPr>
  </w:style>
  <w:style w:type="paragraph" w:customStyle="1" w:styleId="SectionTitle">
    <w:name w:val="SectionTitle"/>
    <w:basedOn w:val="Normal"/>
    <w:next w:val="Heading1"/>
    <w:rsid w:val="00035A3D"/>
    <w:pPr>
      <w:keepNext/>
      <w:spacing w:after="480"/>
      <w:jc w:val="center"/>
    </w:pPr>
    <w:rPr>
      <w:b/>
      <w:smallCaps/>
      <w:sz w:val="28"/>
    </w:rPr>
  </w:style>
  <w:style w:type="paragraph" w:styleId="Closing">
    <w:name w:val="Closing"/>
    <w:basedOn w:val="Normal"/>
    <w:rsid w:val="00035A3D"/>
    <w:pPr>
      <w:ind w:left="4252"/>
    </w:pPr>
  </w:style>
  <w:style w:type="paragraph" w:styleId="CommentText">
    <w:name w:val="annotation text"/>
    <w:basedOn w:val="Normal"/>
    <w:link w:val="CommentTextChar"/>
    <w:uiPriority w:val="99"/>
    <w:semiHidden/>
    <w:rsid w:val="00035A3D"/>
    <w:rPr>
      <w:sz w:val="20"/>
    </w:rPr>
  </w:style>
  <w:style w:type="paragraph" w:styleId="Date">
    <w:name w:val="Date"/>
    <w:basedOn w:val="Normal"/>
    <w:next w:val="References"/>
    <w:rsid w:val="00035A3D"/>
    <w:pPr>
      <w:spacing w:after="0"/>
      <w:ind w:left="5103" w:right="-567"/>
      <w:jc w:val="left"/>
    </w:pPr>
  </w:style>
  <w:style w:type="paragraph" w:customStyle="1" w:styleId="References">
    <w:name w:val="References"/>
    <w:basedOn w:val="Normal"/>
    <w:next w:val="AddressTR"/>
    <w:rsid w:val="00035A3D"/>
    <w:pPr>
      <w:ind w:left="5103"/>
      <w:jc w:val="left"/>
    </w:pPr>
    <w:rPr>
      <w:sz w:val="20"/>
    </w:rPr>
  </w:style>
  <w:style w:type="paragraph" w:styleId="DocumentMap">
    <w:name w:val="Document Map"/>
    <w:basedOn w:val="Normal"/>
    <w:semiHidden/>
    <w:rsid w:val="00035A3D"/>
    <w:pPr>
      <w:shd w:val="clear" w:color="auto" w:fill="000080"/>
    </w:pPr>
    <w:rPr>
      <w:rFonts w:ascii="Tahoma" w:hAnsi="Tahoma"/>
    </w:rPr>
  </w:style>
  <w:style w:type="paragraph" w:customStyle="1" w:styleId="DoubSign">
    <w:name w:val="DoubSign"/>
    <w:basedOn w:val="Normal"/>
    <w:next w:val="Enclosures"/>
    <w:rsid w:val="00035A3D"/>
    <w:pPr>
      <w:tabs>
        <w:tab w:val="left" w:pos="5103"/>
      </w:tabs>
      <w:spacing w:before="1200" w:after="0"/>
      <w:jc w:val="left"/>
    </w:pPr>
  </w:style>
  <w:style w:type="paragraph" w:customStyle="1" w:styleId="Enclosures">
    <w:name w:val="Enclosures"/>
    <w:basedOn w:val="Normal"/>
    <w:rsid w:val="00035A3D"/>
    <w:pPr>
      <w:keepNext/>
      <w:keepLines/>
      <w:tabs>
        <w:tab w:val="left" w:pos="5642"/>
      </w:tabs>
      <w:spacing w:before="480" w:after="0"/>
      <w:ind w:left="1191" w:hanging="1191"/>
      <w:jc w:val="left"/>
    </w:pPr>
  </w:style>
  <w:style w:type="paragraph" w:styleId="EndnoteText">
    <w:name w:val="endnote text"/>
    <w:basedOn w:val="Normal"/>
    <w:semiHidden/>
    <w:rsid w:val="00035A3D"/>
    <w:rPr>
      <w:sz w:val="20"/>
    </w:rPr>
  </w:style>
  <w:style w:type="paragraph" w:styleId="EnvelopeAddress">
    <w:name w:val="envelope address"/>
    <w:basedOn w:val="Normal"/>
    <w:rsid w:val="00035A3D"/>
    <w:pPr>
      <w:framePr w:w="7920" w:h="1980" w:hRule="exact" w:hSpace="180" w:wrap="auto" w:hAnchor="page" w:xAlign="center" w:yAlign="bottom"/>
      <w:spacing w:after="0"/>
    </w:pPr>
  </w:style>
  <w:style w:type="paragraph" w:styleId="EnvelopeReturn">
    <w:name w:val="envelope return"/>
    <w:basedOn w:val="Normal"/>
    <w:rsid w:val="00035A3D"/>
    <w:pPr>
      <w:spacing w:after="0"/>
    </w:pPr>
    <w:rPr>
      <w:sz w:val="20"/>
    </w:rPr>
  </w:style>
  <w:style w:type="paragraph" w:styleId="Footer">
    <w:name w:val="footer"/>
    <w:basedOn w:val="Normal"/>
    <w:rsid w:val="00035A3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35A3D"/>
    <w:pPr>
      <w:tabs>
        <w:tab w:val="center" w:pos="4153"/>
        <w:tab w:val="right" w:pos="8306"/>
      </w:tabs>
    </w:pPr>
  </w:style>
  <w:style w:type="paragraph" w:styleId="Index1">
    <w:name w:val="index 1"/>
    <w:basedOn w:val="Normal"/>
    <w:next w:val="Normal"/>
    <w:autoRedefine/>
    <w:semiHidden/>
    <w:rsid w:val="00035A3D"/>
    <w:pPr>
      <w:ind w:left="240" w:hanging="240"/>
    </w:pPr>
  </w:style>
  <w:style w:type="paragraph" w:styleId="Index2">
    <w:name w:val="index 2"/>
    <w:basedOn w:val="Normal"/>
    <w:next w:val="Normal"/>
    <w:autoRedefine/>
    <w:semiHidden/>
    <w:rsid w:val="00035A3D"/>
    <w:pPr>
      <w:ind w:left="480" w:hanging="240"/>
    </w:pPr>
  </w:style>
  <w:style w:type="paragraph" w:styleId="Index3">
    <w:name w:val="index 3"/>
    <w:basedOn w:val="Normal"/>
    <w:next w:val="Normal"/>
    <w:autoRedefine/>
    <w:semiHidden/>
    <w:rsid w:val="00035A3D"/>
    <w:pPr>
      <w:ind w:left="720" w:hanging="240"/>
    </w:pPr>
  </w:style>
  <w:style w:type="paragraph" w:styleId="Index4">
    <w:name w:val="index 4"/>
    <w:basedOn w:val="Normal"/>
    <w:next w:val="Normal"/>
    <w:autoRedefine/>
    <w:semiHidden/>
    <w:rsid w:val="00035A3D"/>
    <w:pPr>
      <w:ind w:left="960" w:hanging="240"/>
    </w:pPr>
  </w:style>
  <w:style w:type="paragraph" w:styleId="Index5">
    <w:name w:val="index 5"/>
    <w:basedOn w:val="Normal"/>
    <w:next w:val="Normal"/>
    <w:autoRedefine/>
    <w:semiHidden/>
    <w:rsid w:val="00035A3D"/>
    <w:pPr>
      <w:ind w:left="1200" w:hanging="240"/>
    </w:pPr>
  </w:style>
  <w:style w:type="paragraph" w:styleId="Index6">
    <w:name w:val="index 6"/>
    <w:basedOn w:val="Normal"/>
    <w:next w:val="Normal"/>
    <w:autoRedefine/>
    <w:semiHidden/>
    <w:rsid w:val="00035A3D"/>
    <w:pPr>
      <w:ind w:left="1440" w:hanging="240"/>
    </w:pPr>
  </w:style>
  <w:style w:type="paragraph" w:styleId="Index7">
    <w:name w:val="index 7"/>
    <w:basedOn w:val="Normal"/>
    <w:next w:val="Normal"/>
    <w:autoRedefine/>
    <w:semiHidden/>
    <w:rsid w:val="00035A3D"/>
    <w:pPr>
      <w:ind w:left="1680" w:hanging="240"/>
    </w:pPr>
  </w:style>
  <w:style w:type="paragraph" w:styleId="Index8">
    <w:name w:val="index 8"/>
    <w:basedOn w:val="Normal"/>
    <w:next w:val="Normal"/>
    <w:autoRedefine/>
    <w:semiHidden/>
    <w:rsid w:val="00035A3D"/>
    <w:pPr>
      <w:ind w:left="1920" w:hanging="240"/>
    </w:pPr>
  </w:style>
  <w:style w:type="paragraph" w:styleId="Index9">
    <w:name w:val="index 9"/>
    <w:basedOn w:val="Normal"/>
    <w:next w:val="Normal"/>
    <w:autoRedefine/>
    <w:semiHidden/>
    <w:rsid w:val="00035A3D"/>
    <w:pPr>
      <w:ind w:left="2160" w:hanging="240"/>
    </w:pPr>
  </w:style>
  <w:style w:type="paragraph" w:styleId="IndexHeading">
    <w:name w:val="index heading"/>
    <w:basedOn w:val="Normal"/>
    <w:next w:val="Index1"/>
    <w:semiHidden/>
    <w:rsid w:val="00035A3D"/>
    <w:rPr>
      <w:rFonts w:ascii="Arial" w:hAnsi="Arial"/>
      <w:b/>
    </w:rPr>
  </w:style>
  <w:style w:type="paragraph" w:styleId="List">
    <w:name w:val="List"/>
    <w:basedOn w:val="Normal"/>
    <w:rsid w:val="00035A3D"/>
    <w:pPr>
      <w:ind w:left="283" w:hanging="283"/>
    </w:pPr>
  </w:style>
  <w:style w:type="paragraph" w:styleId="List2">
    <w:name w:val="List 2"/>
    <w:basedOn w:val="Normal"/>
    <w:rsid w:val="00035A3D"/>
    <w:pPr>
      <w:ind w:left="566" w:hanging="283"/>
    </w:pPr>
  </w:style>
  <w:style w:type="paragraph" w:styleId="List3">
    <w:name w:val="List 3"/>
    <w:basedOn w:val="Normal"/>
    <w:rsid w:val="00035A3D"/>
    <w:pPr>
      <w:ind w:left="849" w:hanging="283"/>
    </w:pPr>
  </w:style>
  <w:style w:type="paragraph" w:styleId="List4">
    <w:name w:val="List 4"/>
    <w:basedOn w:val="Normal"/>
    <w:rsid w:val="00035A3D"/>
    <w:pPr>
      <w:ind w:left="1132" w:hanging="283"/>
    </w:pPr>
  </w:style>
  <w:style w:type="paragraph" w:styleId="List5">
    <w:name w:val="List 5"/>
    <w:basedOn w:val="Normal"/>
    <w:rsid w:val="00035A3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35A3D"/>
    <w:pPr>
      <w:numPr>
        <w:numId w:val="2"/>
      </w:numPr>
    </w:pPr>
  </w:style>
  <w:style w:type="paragraph" w:styleId="ListContinue">
    <w:name w:val="List Continue"/>
    <w:basedOn w:val="Normal"/>
    <w:rsid w:val="00035A3D"/>
    <w:pPr>
      <w:spacing w:after="120"/>
      <w:ind w:left="283"/>
    </w:pPr>
  </w:style>
  <w:style w:type="paragraph" w:styleId="ListContinue2">
    <w:name w:val="List Continue 2"/>
    <w:basedOn w:val="Normal"/>
    <w:rsid w:val="00035A3D"/>
    <w:pPr>
      <w:spacing w:after="120"/>
      <w:ind w:left="566"/>
    </w:pPr>
  </w:style>
  <w:style w:type="paragraph" w:styleId="ListContinue3">
    <w:name w:val="List Continue 3"/>
    <w:basedOn w:val="Normal"/>
    <w:rsid w:val="00035A3D"/>
    <w:pPr>
      <w:spacing w:after="120"/>
      <w:ind w:left="849"/>
    </w:pPr>
  </w:style>
  <w:style w:type="paragraph" w:styleId="ListContinue4">
    <w:name w:val="List Continue 4"/>
    <w:basedOn w:val="Normal"/>
    <w:rsid w:val="00035A3D"/>
    <w:pPr>
      <w:spacing w:after="120"/>
      <w:ind w:left="1132"/>
    </w:pPr>
  </w:style>
  <w:style w:type="paragraph" w:styleId="ListContinue5">
    <w:name w:val="List Continue 5"/>
    <w:basedOn w:val="Normal"/>
    <w:rsid w:val="00035A3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35A3D"/>
    <w:pPr>
      <w:numPr>
        <w:numId w:val="3"/>
      </w:numPr>
    </w:pPr>
  </w:style>
  <w:style w:type="paragraph" w:styleId="MacroText">
    <w:name w:val="macro"/>
    <w:semiHidden/>
    <w:rsid w:val="00035A3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035A3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35A3D"/>
    <w:pPr>
      <w:ind w:left="720"/>
    </w:pPr>
  </w:style>
  <w:style w:type="paragraph" w:styleId="NoteHeading">
    <w:name w:val="Note Heading"/>
    <w:basedOn w:val="Normal"/>
    <w:next w:val="Normal"/>
    <w:rsid w:val="00035A3D"/>
  </w:style>
  <w:style w:type="paragraph" w:customStyle="1" w:styleId="NoteHead">
    <w:name w:val="NoteHead"/>
    <w:basedOn w:val="Normal"/>
    <w:next w:val="Subject"/>
    <w:rsid w:val="00035A3D"/>
    <w:pPr>
      <w:spacing w:before="720" w:after="720"/>
      <w:jc w:val="center"/>
    </w:pPr>
    <w:rPr>
      <w:b/>
      <w:smallCaps/>
    </w:rPr>
  </w:style>
  <w:style w:type="paragraph" w:customStyle="1" w:styleId="Subject">
    <w:name w:val="Subject"/>
    <w:basedOn w:val="Normal"/>
    <w:next w:val="Normal"/>
    <w:rsid w:val="00035A3D"/>
    <w:pPr>
      <w:spacing w:after="480"/>
      <w:ind w:left="1191" w:hanging="1191"/>
      <w:jc w:val="left"/>
    </w:pPr>
    <w:rPr>
      <w:b/>
    </w:rPr>
  </w:style>
  <w:style w:type="paragraph" w:customStyle="1" w:styleId="NoteList">
    <w:name w:val="NoteList"/>
    <w:basedOn w:val="Normal"/>
    <w:next w:val="Subject"/>
    <w:rsid w:val="00035A3D"/>
    <w:pPr>
      <w:tabs>
        <w:tab w:val="left" w:pos="5823"/>
      </w:tabs>
      <w:spacing w:before="720" w:after="720"/>
      <w:ind w:left="5104" w:hanging="3119"/>
      <w:jc w:val="left"/>
    </w:pPr>
    <w:rPr>
      <w:b/>
      <w:smallCaps/>
    </w:rPr>
  </w:style>
  <w:style w:type="paragraph" w:customStyle="1" w:styleId="NumPar1">
    <w:name w:val="NumPar 1"/>
    <w:basedOn w:val="Heading1"/>
    <w:next w:val="Text1"/>
    <w:rsid w:val="00035A3D"/>
    <w:pPr>
      <w:keepNext w:val="0"/>
      <w:spacing w:before="0"/>
      <w:ind w:left="483" w:hanging="483"/>
      <w:outlineLvl w:val="9"/>
    </w:pPr>
    <w:rPr>
      <w:b w:val="0"/>
      <w:smallCaps w:val="0"/>
    </w:rPr>
  </w:style>
  <w:style w:type="paragraph" w:customStyle="1" w:styleId="NumPar2">
    <w:name w:val="NumPar 2"/>
    <w:basedOn w:val="Heading2"/>
    <w:next w:val="Text2"/>
    <w:rsid w:val="00035A3D"/>
    <w:pPr>
      <w:keepNext w:val="0"/>
      <w:outlineLvl w:val="9"/>
    </w:pPr>
    <w:rPr>
      <w:b w:val="0"/>
    </w:rPr>
  </w:style>
  <w:style w:type="paragraph" w:customStyle="1" w:styleId="NumPar3">
    <w:name w:val="NumPar 3"/>
    <w:basedOn w:val="Heading3"/>
    <w:next w:val="Text3"/>
    <w:rsid w:val="00035A3D"/>
    <w:pPr>
      <w:keepNext w:val="0"/>
      <w:outlineLvl w:val="9"/>
    </w:pPr>
    <w:rPr>
      <w:i w:val="0"/>
    </w:rPr>
  </w:style>
  <w:style w:type="paragraph" w:customStyle="1" w:styleId="NumPar4">
    <w:name w:val="NumPar 4"/>
    <w:basedOn w:val="Heading4"/>
    <w:next w:val="Text4"/>
    <w:rsid w:val="00035A3D"/>
    <w:pPr>
      <w:keepNext w:val="0"/>
      <w:outlineLvl w:val="9"/>
    </w:pPr>
  </w:style>
  <w:style w:type="paragraph" w:customStyle="1" w:styleId="PartTitle">
    <w:name w:val="PartTitle"/>
    <w:basedOn w:val="Normal"/>
    <w:next w:val="ChapterTitle"/>
    <w:rsid w:val="00035A3D"/>
    <w:pPr>
      <w:keepNext/>
      <w:pageBreakBefore/>
      <w:spacing w:after="480"/>
      <w:jc w:val="center"/>
    </w:pPr>
    <w:rPr>
      <w:b/>
      <w:sz w:val="36"/>
    </w:rPr>
  </w:style>
  <w:style w:type="paragraph" w:styleId="PlainText">
    <w:name w:val="Plain Text"/>
    <w:basedOn w:val="Normal"/>
    <w:rsid w:val="00035A3D"/>
    <w:rPr>
      <w:rFonts w:ascii="Courier New" w:hAnsi="Courier New"/>
      <w:sz w:val="20"/>
    </w:rPr>
  </w:style>
  <w:style w:type="paragraph" w:styleId="Salutation">
    <w:name w:val="Salutation"/>
    <w:basedOn w:val="Normal"/>
    <w:next w:val="Normal"/>
    <w:rsid w:val="00035A3D"/>
  </w:style>
  <w:style w:type="paragraph" w:styleId="Signature">
    <w:name w:val="Signature"/>
    <w:basedOn w:val="Normal"/>
    <w:next w:val="Enclosures"/>
    <w:rsid w:val="00035A3D"/>
    <w:pPr>
      <w:tabs>
        <w:tab w:val="left" w:pos="5103"/>
      </w:tabs>
      <w:spacing w:before="1200" w:after="0"/>
      <w:ind w:left="5103"/>
      <w:jc w:val="center"/>
    </w:pPr>
  </w:style>
  <w:style w:type="paragraph" w:styleId="Subtitle">
    <w:name w:val="Subtitle"/>
    <w:basedOn w:val="Normal"/>
    <w:qFormat/>
    <w:rsid w:val="00035A3D"/>
    <w:pPr>
      <w:spacing w:after="60"/>
      <w:jc w:val="center"/>
      <w:outlineLvl w:val="1"/>
    </w:pPr>
    <w:rPr>
      <w:rFonts w:ascii="Arial" w:hAnsi="Arial"/>
    </w:rPr>
  </w:style>
  <w:style w:type="paragraph" w:customStyle="1" w:styleId="SubTitle1">
    <w:name w:val="SubTitle 1"/>
    <w:basedOn w:val="Normal"/>
    <w:next w:val="SubTitle2"/>
    <w:rsid w:val="00035A3D"/>
    <w:pPr>
      <w:jc w:val="center"/>
    </w:pPr>
    <w:rPr>
      <w:b/>
      <w:sz w:val="40"/>
    </w:rPr>
  </w:style>
  <w:style w:type="paragraph" w:customStyle="1" w:styleId="SubTitle2">
    <w:name w:val="SubTitle 2"/>
    <w:basedOn w:val="Normal"/>
    <w:rsid w:val="00035A3D"/>
    <w:pPr>
      <w:jc w:val="center"/>
    </w:pPr>
    <w:rPr>
      <w:b/>
      <w:sz w:val="32"/>
    </w:rPr>
  </w:style>
  <w:style w:type="paragraph" w:styleId="TableofAuthorities">
    <w:name w:val="table of authorities"/>
    <w:basedOn w:val="Normal"/>
    <w:next w:val="Normal"/>
    <w:semiHidden/>
    <w:rsid w:val="00035A3D"/>
    <w:pPr>
      <w:ind w:left="240" w:hanging="240"/>
    </w:pPr>
  </w:style>
  <w:style w:type="paragraph" w:styleId="TableofFigures">
    <w:name w:val="table of figures"/>
    <w:basedOn w:val="Normal"/>
    <w:next w:val="Normal"/>
    <w:semiHidden/>
    <w:rsid w:val="00035A3D"/>
    <w:pPr>
      <w:ind w:left="480" w:hanging="480"/>
    </w:pPr>
  </w:style>
  <w:style w:type="paragraph" w:styleId="Title">
    <w:name w:val="Title"/>
    <w:basedOn w:val="Normal"/>
    <w:next w:val="SubTitle1"/>
    <w:qFormat/>
    <w:rsid w:val="00035A3D"/>
    <w:pPr>
      <w:spacing w:after="480"/>
      <w:jc w:val="center"/>
    </w:pPr>
    <w:rPr>
      <w:b/>
      <w:kern w:val="28"/>
      <w:sz w:val="48"/>
    </w:rPr>
  </w:style>
  <w:style w:type="paragraph" w:styleId="TOAHeading">
    <w:name w:val="toa heading"/>
    <w:basedOn w:val="Normal"/>
    <w:next w:val="Normal"/>
    <w:semiHidden/>
    <w:rsid w:val="00035A3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35A3D"/>
    <w:pPr>
      <w:ind w:left="1200"/>
    </w:pPr>
  </w:style>
  <w:style w:type="paragraph" w:styleId="TOC7">
    <w:name w:val="toc 7"/>
    <w:basedOn w:val="Normal"/>
    <w:next w:val="Normal"/>
    <w:autoRedefine/>
    <w:semiHidden/>
    <w:rsid w:val="00035A3D"/>
    <w:pPr>
      <w:ind w:left="1440"/>
    </w:pPr>
  </w:style>
  <w:style w:type="paragraph" w:styleId="TOC8">
    <w:name w:val="toc 8"/>
    <w:basedOn w:val="Normal"/>
    <w:next w:val="Normal"/>
    <w:autoRedefine/>
    <w:semiHidden/>
    <w:rsid w:val="00035A3D"/>
    <w:pPr>
      <w:ind w:left="1680"/>
    </w:pPr>
  </w:style>
  <w:style w:type="paragraph" w:styleId="TOC9">
    <w:name w:val="toc 9"/>
    <w:basedOn w:val="Normal"/>
    <w:next w:val="Normal"/>
    <w:autoRedefine/>
    <w:semiHidden/>
    <w:rsid w:val="00035A3D"/>
    <w:pPr>
      <w:ind w:left="1920"/>
    </w:pPr>
  </w:style>
  <w:style w:type="paragraph" w:customStyle="1" w:styleId="YReferences">
    <w:name w:val="YReferences"/>
    <w:basedOn w:val="Normal"/>
    <w:next w:val="Normal"/>
    <w:rsid w:val="00035A3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5A3D"/>
    <w:rPr>
      <w:rFonts w:ascii="TimesNewRomanPS" w:hAnsi="TimesNewRomanPS"/>
      <w:position w:val="6"/>
      <w:sz w:val="16"/>
    </w:rPr>
  </w:style>
  <w:style w:type="character" w:styleId="PageNumber">
    <w:name w:val="page number"/>
    <w:basedOn w:val="DefaultParagraphFont"/>
    <w:rsid w:val="00035A3D"/>
  </w:style>
  <w:style w:type="paragraph" w:customStyle="1" w:styleId="Heading2b">
    <w:name w:val="Heading2b"/>
    <w:basedOn w:val="Normal"/>
    <w:rsid w:val="00035A3D"/>
    <w:pPr>
      <w:ind w:left="567" w:hanging="567"/>
      <w:jc w:val="center"/>
    </w:pPr>
    <w:rPr>
      <w:b/>
      <w:sz w:val="20"/>
      <w:u w:val="single"/>
    </w:rPr>
  </w:style>
  <w:style w:type="paragraph" w:customStyle="1" w:styleId="Annexetitle">
    <w:name w:val="Annexe_title"/>
    <w:basedOn w:val="Heading1"/>
    <w:next w:val="Normal"/>
    <w:autoRedefine/>
    <w:rsid w:val="00035A3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35A3D"/>
    <w:rPr>
      <w:color w:val="0000FF"/>
      <w:u w:val="single"/>
    </w:rPr>
  </w:style>
  <w:style w:type="paragraph" w:customStyle="1" w:styleId="normaltableau">
    <w:name w:val="normal_tableau"/>
    <w:basedOn w:val="Normal"/>
    <w:rsid w:val="00035A3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REP.DOTM</Template>
  <TotalTime>187</TotalTime>
  <Pages>1</Pages>
  <Words>1409</Words>
  <Characters>8037</Characters>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2013-05-17T10:14:00Z</cp:lastPrinted>
  <dcterms:created xsi:type="dcterms:W3CDTF">2020-04-17T17:06:00Z</dcterms:created>
  <dcterms:modified xsi:type="dcterms:W3CDTF">2024-09-30T19:02:00Z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